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AC0385" w:rsidR="001E41F3" w:rsidRPr="00F052AD" w:rsidRDefault="001E41F3">
      <w:pPr>
        <w:pStyle w:val="CRCoverPage"/>
        <w:tabs>
          <w:tab w:val="right" w:pos="9639"/>
        </w:tabs>
        <w:spacing w:after="0"/>
        <w:rPr>
          <w:b/>
          <w:i/>
          <w:noProof/>
          <w:sz w:val="28"/>
        </w:rPr>
      </w:pPr>
      <w:r w:rsidRPr="00F052AD">
        <w:rPr>
          <w:b/>
          <w:noProof/>
          <w:sz w:val="24"/>
        </w:rPr>
        <w:t>3GPP TSG-</w:t>
      </w:r>
      <w:r w:rsidR="008250EB" w:rsidRPr="00F052AD">
        <w:rPr>
          <w:b/>
          <w:noProof/>
          <w:sz w:val="24"/>
        </w:rPr>
        <w:t>WG SA2</w:t>
      </w:r>
      <w:r w:rsidR="00C66BA2" w:rsidRPr="00F052AD">
        <w:rPr>
          <w:b/>
          <w:noProof/>
          <w:sz w:val="24"/>
        </w:rPr>
        <w:t xml:space="preserve"> </w:t>
      </w:r>
      <w:r w:rsidRPr="00F052AD">
        <w:rPr>
          <w:b/>
          <w:noProof/>
          <w:sz w:val="24"/>
        </w:rPr>
        <w:t>Meeting #</w:t>
      </w:r>
      <w:r w:rsidR="008250EB" w:rsidRPr="00F052AD">
        <w:rPr>
          <w:b/>
          <w:noProof/>
          <w:sz w:val="24"/>
        </w:rPr>
        <w:t>16</w:t>
      </w:r>
      <w:r w:rsidR="00F052AD">
        <w:rPr>
          <w:b/>
          <w:noProof/>
          <w:sz w:val="24"/>
        </w:rPr>
        <w:t>6</w:t>
      </w:r>
      <w:r w:rsidR="00B35CF7">
        <w:rPr>
          <w:b/>
          <w:noProof/>
          <w:sz w:val="24"/>
        </w:rPr>
        <w:t>-</w:t>
      </w:r>
      <w:r w:rsidR="00B35CF7">
        <w:rPr>
          <w:rFonts w:hint="eastAsia"/>
          <w:b/>
          <w:noProof/>
          <w:sz w:val="24"/>
          <w:lang w:eastAsia="zh-CN"/>
        </w:rPr>
        <w:t>Ad</w:t>
      </w:r>
      <w:r w:rsidR="00B35CF7">
        <w:rPr>
          <w:b/>
          <w:noProof/>
          <w:sz w:val="24"/>
          <w:lang w:eastAsia="zh-CN"/>
        </w:rPr>
        <w:t xml:space="preserve"> </w:t>
      </w:r>
      <w:r w:rsidR="00B35CF7">
        <w:rPr>
          <w:rFonts w:hint="eastAsia"/>
          <w:b/>
          <w:noProof/>
          <w:sz w:val="24"/>
          <w:lang w:eastAsia="zh-CN"/>
        </w:rPr>
        <w:t>Hoc</w:t>
      </w:r>
      <w:r w:rsidR="00B35CF7">
        <w:rPr>
          <w:b/>
          <w:noProof/>
          <w:sz w:val="24"/>
          <w:lang w:eastAsia="zh-CN"/>
        </w:rPr>
        <w:t>-</w:t>
      </w:r>
      <w:r w:rsidR="00B35CF7">
        <w:rPr>
          <w:rFonts w:hint="eastAsia"/>
          <w:b/>
          <w:noProof/>
          <w:sz w:val="24"/>
          <w:lang w:eastAsia="zh-CN"/>
        </w:rPr>
        <w:t>e</w:t>
      </w:r>
      <w:r w:rsidRPr="00F052AD">
        <w:rPr>
          <w:b/>
          <w:i/>
          <w:noProof/>
          <w:sz w:val="28"/>
        </w:rPr>
        <w:tab/>
      </w:r>
      <w:r w:rsidR="008250EB" w:rsidRPr="00F052AD">
        <w:rPr>
          <w:b/>
          <w:noProof/>
          <w:sz w:val="24"/>
        </w:rPr>
        <w:t>S2-</w:t>
      </w:r>
      <w:r w:rsidR="00531ADB">
        <w:rPr>
          <w:b/>
          <w:noProof/>
          <w:sz w:val="24"/>
        </w:rPr>
        <w:t>2500106</w:t>
      </w:r>
      <w:ins w:id="0" w:author="Huawei02" w:date="2025-01-21T14:20:00Z">
        <w:r w:rsidR="00365386">
          <w:rPr>
            <w:b/>
            <w:noProof/>
            <w:sz w:val="24"/>
          </w:rPr>
          <w:t>r0</w:t>
        </w:r>
      </w:ins>
      <w:ins w:id="1" w:author="Samsung_m" w:date="2025-01-22T21:42:00Z">
        <w:r w:rsidR="00BA7871">
          <w:rPr>
            <w:b/>
            <w:noProof/>
            <w:sz w:val="24"/>
          </w:rPr>
          <w:t>2</w:t>
        </w:r>
      </w:ins>
      <w:ins w:id="2" w:author="Huawei02" w:date="2025-01-21T14:20:00Z">
        <w:del w:id="3" w:author="Samsung_m" w:date="2025-01-22T21:42:00Z">
          <w:r w:rsidR="00365386" w:rsidDel="00BA7871">
            <w:rPr>
              <w:b/>
              <w:noProof/>
              <w:sz w:val="24"/>
            </w:rPr>
            <w:delText>1</w:delText>
          </w:r>
        </w:del>
      </w:ins>
    </w:p>
    <w:p w14:paraId="7CB45193" w14:textId="2016CF77" w:rsidR="001E41F3" w:rsidRPr="00B35CF7" w:rsidRDefault="00C16C9F" w:rsidP="002169D0">
      <w:pPr>
        <w:pStyle w:val="CRCoverPage"/>
        <w:tabs>
          <w:tab w:val="right" w:pos="5103"/>
          <w:tab w:val="right" w:pos="9639"/>
        </w:tabs>
        <w:outlineLvl w:val="0"/>
        <w:rPr>
          <w:b/>
          <w:noProof/>
          <w:sz w:val="24"/>
        </w:rPr>
      </w:pPr>
      <w:r>
        <w:rPr>
          <w:rFonts w:eastAsia="Arial Unicode MS" w:cs="Arial"/>
          <w:b/>
          <w:bCs/>
          <w:sz w:val="24"/>
          <w:lang w:eastAsia="zh-CN"/>
        </w:rPr>
        <w:t>E-meeting</w:t>
      </w:r>
      <w:r w:rsidR="00B35CF7">
        <w:rPr>
          <w:rFonts w:eastAsia="Arial Unicode MS" w:cs="Arial"/>
          <w:b/>
          <w:bCs/>
          <w:sz w:val="24"/>
        </w:rPr>
        <w:t xml:space="preserve">, Jan 20 </w:t>
      </w:r>
      <w:r w:rsidR="00B35CF7" w:rsidRPr="00962C5D">
        <w:rPr>
          <w:rFonts w:cs="Arial"/>
          <w:bCs/>
          <w:sz w:val="24"/>
          <w:szCs w:val="24"/>
        </w:rPr>
        <w:t>–</w:t>
      </w:r>
      <w:r w:rsidR="00B35CF7">
        <w:rPr>
          <w:rFonts w:eastAsia="Arial Unicode MS" w:cs="Arial"/>
          <w:b/>
          <w:bCs/>
          <w:sz w:val="24"/>
        </w:rPr>
        <w:t xml:space="preserve"> 24</w:t>
      </w:r>
      <w:r w:rsidR="008810A0" w:rsidRPr="00F052AD">
        <w:rPr>
          <w:rFonts w:eastAsia="Arial Unicode MS" w:cs="Arial"/>
          <w:b/>
          <w:bCs/>
          <w:sz w:val="24"/>
        </w:rPr>
        <w:t xml:space="preserve">, </w:t>
      </w:r>
      <w:r w:rsidR="00B35CF7">
        <w:rPr>
          <w:rFonts w:eastAsia="Arial Unicode MS" w:cs="Arial"/>
          <w:b/>
          <w:bCs/>
          <w:sz w:val="24"/>
        </w:rPr>
        <w:t>2025</w:t>
      </w:r>
      <w:r w:rsidR="000D7BDC" w:rsidRPr="00F052AD">
        <w:rPr>
          <w:b/>
          <w:noProof/>
          <w:sz w:val="24"/>
        </w:rPr>
        <w:tab/>
      </w:r>
      <w:r w:rsidR="002169D0" w:rsidRPr="00F052AD">
        <w:rPr>
          <w:b/>
          <w:noProof/>
          <w:sz w:val="24"/>
        </w:rPr>
        <w:tab/>
      </w:r>
      <w:r w:rsidR="002169D0" w:rsidRPr="00F052AD">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052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052AD" w:rsidRDefault="00305409" w:rsidP="00E34898">
            <w:pPr>
              <w:pStyle w:val="CRCoverPage"/>
              <w:spacing w:after="0"/>
              <w:jc w:val="right"/>
              <w:rPr>
                <w:i/>
                <w:noProof/>
              </w:rPr>
            </w:pPr>
            <w:r w:rsidRPr="00F052AD">
              <w:rPr>
                <w:i/>
                <w:noProof/>
                <w:sz w:val="14"/>
              </w:rPr>
              <w:t>CR-Form-v</w:t>
            </w:r>
            <w:r w:rsidR="008863B9" w:rsidRPr="00F052AD">
              <w:rPr>
                <w:i/>
                <w:noProof/>
                <w:sz w:val="14"/>
              </w:rPr>
              <w:t>12.</w:t>
            </w:r>
            <w:r w:rsidR="009531B0" w:rsidRPr="00F052AD">
              <w:rPr>
                <w:i/>
                <w:noProof/>
                <w:sz w:val="14"/>
              </w:rPr>
              <w:t>3</w:t>
            </w:r>
          </w:p>
        </w:tc>
      </w:tr>
      <w:tr w:rsidR="001E41F3" w:rsidRPr="00F052AD" w14:paraId="3FBB62B8" w14:textId="77777777" w:rsidTr="00547111">
        <w:tc>
          <w:tcPr>
            <w:tcW w:w="9641" w:type="dxa"/>
            <w:gridSpan w:val="9"/>
            <w:tcBorders>
              <w:left w:val="single" w:sz="4" w:space="0" w:color="auto"/>
              <w:right w:val="single" w:sz="4" w:space="0" w:color="auto"/>
            </w:tcBorders>
          </w:tcPr>
          <w:p w14:paraId="79AB67D6" w14:textId="77777777" w:rsidR="001E41F3" w:rsidRPr="00F052AD" w:rsidRDefault="001E41F3">
            <w:pPr>
              <w:pStyle w:val="CRCoverPage"/>
              <w:spacing w:after="0"/>
              <w:jc w:val="center"/>
              <w:rPr>
                <w:noProof/>
              </w:rPr>
            </w:pPr>
            <w:r w:rsidRPr="00F052AD">
              <w:rPr>
                <w:b/>
                <w:noProof/>
                <w:sz w:val="32"/>
              </w:rPr>
              <w:t>CHANGE REQUEST</w:t>
            </w:r>
          </w:p>
        </w:tc>
      </w:tr>
      <w:tr w:rsidR="001E41F3" w:rsidRPr="00F052AD" w14:paraId="79946B04" w14:textId="77777777" w:rsidTr="00547111">
        <w:tc>
          <w:tcPr>
            <w:tcW w:w="9641" w:type="dxa"/>
            <w:gridSpan w:val="9"/>
            <w:tcBorders>
              <w:left w:val="single" w:sz="4" w:space="0" w:color="auto"/>
              <w:right w:val="single" w:sz="4" w:space="0" w:color="auto"/>
            </w:tcBorders>
          </w:tcPr>
          <w:p w14:paraId="12C70EEE" w14:textId="77777777" w:rsidR="001E41F3" w:rsidRPr="00F052AD" w:rsidRDefault="001E41F3">
            <w:pPr>
              <w:pStyle w:val="CRCoverPage"/>
              <w:spacing w:after="0"/>
              <w:rPr>
                <w:noProof/>
                <w:sz w:val="8"/>
                <w:szCs w:val="8"/>
              </w:rPr>
            </w:pPr>
          </w:p>
        </w:tc>
      </w:tr>
      <w:tr w:rsidR="001E41F3" w:rsidRPr="00F052AD" w14:paraId="3999489E" w14:textId="77777777" w:rsidTr="00547111">
        <w:tc>
          <w:tcPr>
            <w:tcW w:w="142" w:type="dxa"/>
            <w:tcBorders>
              <w:left w:val="single" w:sz="4" w:space="0" w:color="auto"/>
            </w:tcBorders>
          </w:tcPr>
          <w:p w14:paraId="4DDA7F40" w14:textId="77777777" w:rsidR="001E41F3" w:rsidRPr="00F052AD" w:rsidRDefault="001E41F3">
            <w:pPr>
              <w:pStyle w:val="CRCoverPage"/>
              <w:spacing w:after="0"/>
              <w:jc w:val="right"/>
              <w:rPr>
                <w:noProof/>
              </w:rPr>
            </w:pPr>
          </w:p>
        </w:tc>
        <w:tc>
          <w:tcPr>
            <w:tcW w:w="1559" w:type="dxa"/>
            <w:shd w:val="pct30" w:color="FFFF00" w:fill="auto"/>
          </w:tcPr>
          <w:p w14:paraId="52508B66" w14:textId="59387371" w:rsidR="001E41F3" w:rsidRPr="00F052AD" w:rsidRDefault="000B7FC2" w:rsidP="00F052AD">
            <w:pPr>
              <w:pStyle w:val="CRCoverPage"/>
              <w:spacing w:after="0"/>
              <w:jc w:val="center"/>
              <w:rPr>
                <w:b/>
                <w:noProof/>
                <w:sz w:val="28"/>
              </w:rPr>
            </w:pPr>
            <w:r w:rsidRPr="00F052AD">
              <w:rPr>
                <w:b/>
                <w:noProof/>
                <w:sz w:val="28"/>
              </w:rPr>
              <w:t>23.</w:t>
            </w:r>
            <w:r w:rsidR="0039701E" w:rsidRPr="00F052AD">
              <w:rPr>
                <w:b/>
                <w:noProof/>
                <w:sz w:val="28"/>
              </w:rPr>
              <w:t>304</w:t>
            </w:r>
          </w:p>
        </w:tc>
        <w:tc>
          <w:tcPr>
            <w:tcW w:w="709" w:type="dxa"/>
          </w:tcPr>
          <w:p w14:paraId="77009707" w14:textId="77777777" w:rsidR="001E41F3" w:rsidRPr="00F052AD" w:rsidRDefault="001E41F3">
            <w:pPr>
              <w:pStyle w:val="CRCoverPage"/>
              <w:spacing w:after="0"/>
              <w:jc w:val="center"/>
              <w:rPr>
                <w:noProof/>
              </w:rPr>
            </w:pPr>
            <w:r w:rsidRPr="00F052AD">
              <w:rPr>
                <w:b/>
                <w:noProof/>
                <w:sz w:val="28"/>
              </w:rPr>
              <w:t>CR</w:t>
            </w:r>
          </w:p>
        </w:tc>
        <w:tc>
          <w:tcPr>
            <w:tcW w:w="1276" w:type="dxa"/>
            <w:shd w:val="pct30" w:color="FFFF00" w:fill="auto"/>
          </w:tcPr>
          <w:p w14:paraId="6CAED29D" w14:textId="0DA3291F" w:rsidR="001E41F3" w:rsidRPr="00531ADB" w:rsidRDefault="00531ADB" w:rsidP="00F052AD">
            <w:pPr>
              <w:pStyle w:val="CRCoverPage"/>
              <w:spacing w:after="0"/>
              <w:jc w:val="center"/>
              <w:rPr>
                <w:b/>
                <w:bCs/>
                <w:noProof/>
                <w:sz w:val="28"/>
                <w:szCs w:val="28"/>
              </w:rPr>
            </w:pPr>
            <w:r w:rsidRPr="00531ADB">
              <w:rPr>
                <w:b/>
                <w:bCs/>
                <w:noProof/>
                <w:sz w:val="28"/>
                <w:szCs w:val="28"/>
              </w:rPr>
              <w:t>0524</w:t>
            </w:r>
          </w:p>
        </w:tc>
        <w:tc>
          <w:tcPr>
            <w:tcW w:w="709" w:type="dxa"/>
          </w:tcPr>
          <w:p w14:paraId="09D2C09B" w14:textId="77777777" w:rsidR="001E41F3" w:rsidRPr="00F052AD" w:rsidRDefault="001E41F3" w:rsidP="0051580D">
            <w:pPr>
              <w:pStyle w:val="CRCoverPage"/>
              <w:tabs>
                <w:tab w:val="right" w:pos="625"/>
              </w:tabs>
              <w:spacing w:after="0"/>
              <w:jc w:val="center"/>
              <w:rPr>
                <w:noProof/>
              </w:rPr>
            </w:pPr>
            <w:r w:rsidRPr="00F052AD">
              <w:rPr>
                <w:b/>
                <w:bCs/>
                <w:noProof/>
                <w:sz w:val="28"/>
              </w:rPr>
              <w:t>rev</w:t>
            </w:r>
          </w:p>
        </w:tc>
        <w:tc>
          <w:tcPr>
            <w:tcW w:w="992" w:type="dxa"/>
            <w:shd w:val="pct30" w:color="FFFF00" w:fill="auto"/>
          </w:tcPr>
          <w:p w14:paraId="7533BF9D" w14:textId="697B8492" w:rsidR="001E41F3" w:rsidRPr="00F052AD" w:rsidRDefault="00F052AD" w:rsidP="00E13F3D">
            <w:pPr>
              <w:pStyle w:val="CRCoverPage"/>
              <w:spacing w:after="0"/>
              <w:jc w:val="center"/>
              <w:rPr>
                <w:b/>
                <w:noProof/>
              </w:rPr>
            </w:pPr>
            <w:r>
              <w:rPr>
                <w:b/>
                <w:noProof/>
                <w:sz w:val="28"/>
              </w:rPr>
              <w:t>-</w:t>
            </w:r>
          </w:p>
        </w:tc>
        <w:tc>
          <w:tcPr>
            <w:tcW w:w="2410" w:type="dxa"/>
          </w:tcPr>
          <w:p w14:paraId="5D4AEAE9" w14:textId="77777777" w:rsidR="001E41F3" w:rsidRPr="00F052AD" w:rsidRDefault="001E41F3" w:rsidP="0051580D">
            <w:pPr>
              <w:pStyle w:val="CRCoverPage"/>
              <w:tabs>
                <w:tab w:val="right" w:pos="1825"/>
              </w:tabs>
              <w:spacing w:after="0"/>
              <w:jc w:val="center"/>
              <w:rPr>
                <w:noProof/>
              </w:rPr>
            </w:pPr>
            <w:r w:rsidRPr="00F052AD">
              <w:rPr>
                <w:b/>
                <w:noProof/>
                <w:sz w:val="28"/>
                <w:szCs w:val="28"/>
              </w:rPr>
              <w:t>Current version:</w:t>
            </w:r>
          </w:p>
        </w:tc>
        <w:tc>
          <w:tcPr>
            <w:tcW w:w="1701" w:type="dxa"/>
            <w:shd w:val="pct30" w:color="FFFF00" w:fill="auto"/>
          </w:tcPr>
          <w:p w14:paraId="1E22D6AC" w14:textId="5F14A6A6" w:rsidR="001E41F3" w:rsidRPr="00F052AD" w:rsidRDefault="00A14A37">
            <w:pPr>
              <w:pStyle w:val="CRCoverPage"/>
              <w:spacing w:after="0"/>
              <w:jc w:val="center"/>
              <w:rPr>
                <w:noProof/>
                <w:sz w:val="28"/>
              </w:rPr>
            </w:pPr>
            <w:r w:rsidRPr="00531ADB">
              <w:rPr>
                <w:b/>
                <w:noProof/>
                <w:sz w:val="28"/>
              </w:rPr>
              <w:t>19</w:t>
            </w:r>
            <w:r w:rsidR="000B7FC2" w:rsidRPr="00531ADB">
              <w:rPr>
                <w:b/>
                <w:noProof/>
                <w:sz w:val="28"/>
              </w:rPr>
              <w:t>.</w:t>
            </w:r>
            <w:r w:rsidR="00C16C9F" w:rsidRPr="00531ADB">
              <w:rPr>
                <w:b/>
                <w:noProof/>
                <w:sz w:val="28"/>
              </w:rPr>
              <w:t>2</w:t>
            </w:r>
            <w:r w:rsidR="000B7FC2" w:rsidRPr="00531ADB">
              <w:rPr>
                <w:b/>
                <w:noProof/>
                <w:sz w:val="28"/>
              </w:rPr>
              <w:t>.</w:t>
            </w:r>
            <w:r w:rsidRPr="00531ADB">
              <w:rPr>
                <w:b/>
                <w:noProof/>
                <w:sz w:val="28"/>
              </w:rPr>
              <w:t>0</w:t>
            </w:r>
          </w:p>
        </w:tc>
        <w:tc>
          <w:tcPr>
            <w:tcW w:w="143" w:type="dxa"/>
            <w:tcBorders>
              <w:right w:val="single" w:sz="4" w:space="0" w:color="auto"/>
            </w:tcBorders>
          </w:tcPr>
          <w:p w14:paraId="399238C9" w14:textId="77777777" w:rsidR="001E41F3" w:rsidRPr="00F052AD" w:rsidRDefault="001E41F3">
            <w:pPr>
              <w:pStyle w:val="CRCoverPage"/>
              <w:spacing w:after="0"/>
              <w:rPr>
                <w:noProof/>
              </w:rPr>
            </w:pPr>
          </w:p>
        </w:tc>
      </w:tr>
      <w:tr w:rsidR="001E41F3" w:rsidRPr="00F052AD" w14:paraId="7DC9F5A2" w14:textId="77777777" w:rsidTr="00547111">
        <w:tc>
          <w:tcPr>
            <w:tcW w:w="9641" w:type="dxa"/>
            <w:gridSpan w:val="9"/>
            <w:tcBorders>
              <w:left w:val="single" w:sz="4" w:space="0" w:color="auto"/>
              <w:right w:val="single" w:sz="4" w:space="0" w:color="auto"/>
            </w:tcBorders>
          </w:tcPr>
          <w:p w14:paraId="4883A7D2" w14:textId="77777777" w:rsidR="001E41F3" w:rsidRPr="00F052AD" w:rsidRDefault="001E41F3">
            <w:pPr>
              <w:pStyle w:val="CRCoverPage"/>
              <w:spacing w:after="0"/>
              <w:rPr>
                <w:noProof/>
              </w:rPr>
            </w:pPr>
          </w:p>
        </w:tc>
      </w:tr>
      <w:tr w:rsidR="001E41F3" w:rsidRPr="00F052AD" w14:paraId="266B4BDF" w14:textId="77777777" w:rsidTr="00547111">
        <w:tc>
          <w:tcPr>
            <w:tcW w:w="9641" w:type="dxa"/>
            <w:gridSpan w:val="9"/>
            <w:tcBorders>
              <w:top w:val="single" w:sz="4" w:space="0" w:color="auto"/>
            </w:tcBorders>
          </w:tcPr>
          <w:p w14:paraId="47E13998" w14:textId="77777777" w:rsidR="001E41F3" w:rsidRPr="00F052AD" w:rsidRDefault="001E41F3">
            <w:pPr>
              <w:pStyle w:val="CRCoverPage"/>
              <w:spacing w:after="0"/>
              <w:jc w:val="center"/>
              <w:rPr>
                <w:rFonts w:cs="Arial"/>
                <w:i/>
                <w:noProof/>
              </w:rPr>
            </w:pPr>
            <w:r w:rsidRPr="00F052AD">
              <w:rPr>
                <w:rFonts w:cs="Arial"/>
                <w:i/>
                <w:noProof/>
              </w:rPr>
              <w:t xml:space="preserve">For </w:t>
            </w:r>
            <w:hyperlink r:id="rId9" w:anchor="_blank" w:history="1">
              <w:r w:rsidRPr="00F052AD">
                <w:rPr>
                  <w:rStyle w:val="Hyperlink"/>
                  <w:rFonts w:cs="Arial"/>
                  <w:b/>
                  <w:i/>
                  <w:noProof/>
                  <w:color w:val="FF0000"/>
                </w:rPr>
                <w:t>HE</w:t>
              </w:r>
              <w:bookmarkStart w:id="4" w:name="_Hlt497126619"/>
              <w:r w:rsidRPr="00F052AD">
                <w:rPr>
                  <w:rStyle w:val="Hyperlink"/>
                  <w:rFonts w:cs="Arial"/>
                  <w:b/>
                  <w:i/>
                  <w:noProof/>
                  <w:color w:val="FF0000"/>
                </w:rPr>
                <w:t>L</w:t>
              </w:r>
              <w:bookmarkEnd w:id="4"/>
              <w:r w:rsidRPr="00F052AD">
                <w:rPr>
                  <w:rStyle w:val="Hyperlink"/>
                  <w:rFonts w:cs="Arial"/>
                  <w:b/>
                  <w:i/>
                  <w:noProof/>
                  <w:color w:val="FF0000"/>
                </w:rPr>
                <w:t>P</w:t>
              </w:r>
            </w:hyperlink>
            <w:r w:rsidRPr="00F052AD">
              <w:rPr>
                <w:rFonts w:cs="Arial"/>
                <w:b/>
                <w:i/>
                <w:noProof/>
                <w:color w:val="FF0000"/>
              </w:rPr>
              <w:t xml:space="preserve"> </w:t>
            </w:r>
            <w:r w:rsidRPr="00F052AD">
              <w:rPr>
                <w:rFonts w:cs="Arial"/>
                <w:i/>
                <w:noProof/>
              </w:rPr>
              <w:t>on using this form</w:t>
            </w:r>
            <w:r w:rsidR="0051580D" w:rsidRPr="00F052AD">
              <w:rPr>
                <w:rFonts w:cs="Arial"/>
                <w:i/>
                <w:noProof/>
              </w:rPr>
              <w:t>: c</w:t>
            </w:r>
            <w:r w:rsidR="00F25D98" w:rsidRPr="00F052AD">
              <w:rPr>
                <w:rFonts w:cs="Arial"/>
                <w:i/>
                <w:noProof/>
              </w:rPr>
              <w:t xml:space="preserve">omprehensive instructions can be found at </w:t>
            </w:r>
            <w:r w:rsidR="001B7A65" w:rsidRPr="00F052AD">
              <w:rPr>
                <w:rFonts w:cs="Arial"/>
                <w:i/>
                <w:noProof/>
              </w:rPr>
              <w:br/>
            </w:r>
            <w:hyperlink r:id="rId10" w:history="1">
              <w:r w:rsidR="00DE34CF" w:rsidRPr="00F052AD">
                <w:rPr>
                  <w:rStyle w:val="Hyperlink"/>
                  <w:rFonts w:cs="Arial"/>
                  <w:i/>
                  <w:noProof/>
                </w:rPr>
                <w:t>http://www.3gpp.org/Change-Requests</w:t>
              </w:r>
            </w:hyperlink>
            <w:r w:rsidR="00F25D98" w:rsidRPr="00F052AD">
              <w:rPr>
                <w:rFonts w:cs="Arial"/>
                <w:i/>
                <w:noProof/>
              </w:rPr>
              <w:t>.</w:t>
            </w:r>
          </w:p>
        </w:tc>
      </w:tr>
      <w:tr w:rsidR="001E41F3" w:rsidRPr="00F052AD" w14:paraId="296CF086" w14:textId="77777777" w:rsidTr="00547111">
        <w:tc>
          <w:tcPr>
            <w:tcW w:w="9641" w:type="dxa"/>
            <w:gridSpan w:val="9"/>
          </w:tcPr>
          <w:p w14:paraId="7D4A60B5" w14:textId="77777777" w:rsidR="001E41F3" w:rsidRPr="00F052AD" w:rsidRDefault="001E41F3">
            <w:pPr>
              <w:pStyle w:val="CRCoverPage"/>
              <w:spacing w:after="0"/>
              <w:rPr>
                <w:noProof/>
                <w:sz w:val="8"/>
                <w:szCs w:val="8"/>
              </w:rPr>
            </w:pPr>
          </w:p>
        </w:tc>
      </w:tr>
    </w:tbl>
    <w:p w14:paraId="53540664" w14:textId="77777777" w:rsidR="001E41F3" w:rsidRPr="00F052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052AD" w14:paraId="0EE45D52" w14:textId="77777777" w:rsidTr="00A7671C">
        <w:tc>
          <w:tcPr>
            <w:tcW w:w="2835" w:type="dxa"/>
          </w:tcPr>
          <w:p w14:paraId="59860FA1" w14:textId="77777777" w:rsidR="00F25D98" w:rsidRPr="00F052AD" w:rsidRDefault="00F25D98" w:rsidP="001E41F3">
            <w:pPr>
              <w:pStyle w:val="CRCoverPage"/>
              <w:tabs>
                <w:tab w:val="right" w:pos="2751"/>
              </w:tabs>
              <w:spacing w:after="0"/>
              <w:rPr>
                <w:b/>
                <w:i/>
                <w:noProof/>
              </w:rPr>
            </w:pPr>
            <w:r w:rsidRPr="00F052AD">
              <w:rPr>
                <w:b/>
                <w:i/>
                <w:noProof/>
              </w:rPr>
              <w:t>Proposed change</w:t>
            </w:r>
            <w:r w:rsidR="00A7671C" w:rsidRPr="00F052AD">
              <w:rPr>
                <w:b/>
                <w:i/>
                <w:noProof/>
              </w:rPr>
              <w:t xml:space="preserve"> </w:t>
            </w:r>
            <w:r w:rsidRPr="00F052AD">
              <w:rPr>
                <w:b/>
                <w:i/>
                <w:noProof/>
              </w:rPr>
              <w:t>affects:</w:t>
            </w:r>
          </w:p>
        </w:tc>
        <w:tc>
          <w:tcPr>
            <w:tcW w:w="1418" w:type="dxa"/>
          </w:tcPr>
          <w:p w14:paraId="07128383" w14:textId="77777777" w:rsidR="00F25D98" w:rsidRPr="00F052AD" w:rsidRDefault="00F25D98" w:rsidP="001E41F3">
            <w:pPr>
              <w:pStyle w:val="CRCoverPage"/>
              <w:spacing w:after="0"/>
              <w:jc w:val="right"/>
              <w:rPr>
                <w:noProof/>
              </w:rPr>
            </w:pPr>
            <w:r w:rsidRPr="00F052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24128B" w:rsidR="00F25D98" w:rsidRPr="00F052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052AD" w:rsidRDefault="00F25D98" w:rsidP="001E41F3">
            <w:pPr>
              <w:pStyle w:val="CRCoverPage"/>
              <w:spacing w:after="0"/>
              <w:jc w:val="right"/>
              <w:rPr>
                <w:noProof/>
                <w:u w:val="single"/>
              </w:rPr>
            </w:pPr>
            <w:r w:rsidRPr="00F052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F052AD" w:rsidRDefault="000B7FC2" w:rsidP="001E41F3">
            <w:pPr>
              <w:pStyle w:val="CRCoverPage"/>
              <w:spacing w:after="0"/>
              <w:jc w:val="center"/>
              <w:rPr>
                <w:b/>
                <w:caps/>
                <w:noProof/>
              </w:rPr>
            </w:pPr>
            <w:r w:rsidRPr="00F052AD">
              <w:rPr>
                <w:b/>
                <w:caps/>
                <w:noProof/>
              </w:rPr>
              <w:t>X</w:t>
            </w:r>
          </w:p>
        </w:tc>
        <w:tc>
          <w:tcPr>
            <w:tcW w:w="2126" w:type="dxa"/>
          </w:tcPr>
          <w:p w14:paraId="2ED8415F" w14:textId="77777777" w:rsidR="00F25D98" w:rsidRPr="00F052AD" w:rsidRDefault="00F25D98" w:rsidP="001E41F3">
            <w:pPr>
              <w:pStyle w:val="CRCoverPage"/>
              <w:spacing w:after="0"/>
              <w:jc w:val="right"/>
              <w:rPr>
                <w:noProof/>
                <w:u w:val="single"/>
              </w:rPr>
            </w:pPr>
            <w:r w:rsidRPr="00F052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40F84" w:rsidR="00F25D98" w:rsidRPr="00F052AD" w:rsidRDefault="00F25D98" w:rsidP="001E41F3">
            <w:pPr>
              <w:pStyle w:val="CRCoverPage"/>
              <w:spacing w:after="0"/>
              <w:jc w:val="center"/>
              <w:rPr>
                <w:b/>
                <w:caps/>
                <w:noProof/>
              </w:rPr>
            </w:pPr>
          </w:p>
        </w:tc>
        <w:tc>
          <w:tcPr>
            <w:tcW w:w="1418" w:type="dxa"/>
            <w:tcBorders>
              <w:left w:val="nil"/>
            </w:tcBorders>
          </w:tcPr>
          <w:p w14:paraId="6562735E" w14:textId="77777777" w:rsidR="00F25D98" w:rsidRPr="00F052AD" w:rsidRDefault="00F25D98" w:rsidP="001E41F3">
            <w:pPr>
              <w:pStyle w:val="CRCoverPage"/>
              <w:spacing w:after="0"/>
              <w:jc w:val="right"/>
              <w:rPr>
                <w:noProof/>
              </w:rPr>
            </w:pPr>
            <w:r w:rsidRPr="00F052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912061" w:rsidR="00F25D98" w:rsidRPr="00F052AD" w:rsidRDefault="00F25D98" w:rsidP="001E41F3">
            <w:pPr>
              <w:pStyle w:val="CRCoverPage"/>
              <w:spacing w:after="0"/>
              <w:jc w:val="center"/>
              <w:rPr>
                <w:b/>
                <w:bCs/>
                <w:caps/>
                <w:noProof/>
              </w:rPr>
            </w:pPr>
          </w:p>
        </w:tc>
      </w:tr>
    </w:tbl>
    <w:p w14:paraId="69DCC391" w14:textId="77777777" w:rsidR="001E41F3" w:rsidRPr="00F052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052AD" w14:paraId="31618834" w14:textId="77777777" w:rsidTr="00547111">
        <w:tc>
          <w:tcPr>
            <w:tcW w:w="9640" w:type="dxa"/>
            <w:gridSpan w:val="11"/>
          </w:tcPr>
          <w:p w14:paraId="55477508" w14:textId="77777777" w:rsidR="001E41F3" w:rsidRPr="00F052AD" w:rsidRDefault="001E41F3">
            <w:pPr>
              <w:pStyle w:val="CRCoverPage"/>
              <w:spacing w:after="0"/>
              <w:rPr>
                <w:noProof/>
                <w:sz w:val="8"/>
                <w:szCs w:val="8"/>
              </w:rPr>
            </w:pPr>
          </w:p>
        </w:tc>
      </w:tr>
      <w:tr w:rsidR="001E41F3" w:rsidRPr="00F052AD" w14:paraId="58300953" w14:textId="77777777" w:rsidTr="00547111">
        <w:tc>
          <w:tcPr>
            <w:tcW w:w="1843" w:type="dxa"/>
            <w:tcBorders>
              <w:top w:val="single" w:sz="4" w:space="0" w:color="auto"/>
              <w:left w:val="single" w:sz="4" w:space="0" w:color="auto"/>
            </w:tcBorders>
          </w:tcPr>
          <w:p w14:paraId="05B2F3A2" w14:textId="77777777" w:rsidR="001E41F3" w:rsidRPr="00F052AD" w:rsidRDefault="001E41F3">
            <w:pPr>
              <w:pStyle w:val="CRCoverPage"/>
              <w:tabs>
                <w:tab w:val="right" w:pos="1759"/>
              </w:tabs>
              <w:spacing w:after="0"/>
              <w:rPr>
                <w:b/>
                <w:i/>
                <w:noProof/>
              </w:rPr>
            </w:pPr>
            <w:r w:rsidRPr="00F052AD">
              <w:rPr>
                <w:b/>
                <w:i/>
                <w:noProof/>
              </w:rPr>
              <w:t>Title:</w:t>
            </w:r>
            <w:r w:rsidRPr="00F052AD">
              <w:rPr>
                <w:b/>
                <w:i/>
                <w:noProof/>
              </w:rPr>
              <w:tab/>
            </w:r>
          </w:p>
        </w:tc>
        <w:tc>
          <w:tcPr>
            <w:tcW w:w="7797" w:type="dxa"/>
            <w:gridSpan w:val="10"/>
            <w:tcBorders>
              <w:top w:val="single" w:sz="4" w:space="0" w:color="auto"/>
              <w:right w:val="single" w:sz="4" w:space="0" w:color="auto"/>
            </w:tcBorders>
            <w:shd w:val="pct30" w:color="FFFF00" w:fill="auto"/>
          </w:tcPr>
          <w:p w14:paraId="3D393EEE" w14:textId="59B57E50" w:rsidR="001E41F3" w:rsidRPr="00F052AD" w:rsidRDefault="0039701E">
            <w:pPr>
              <w:pStyle w:val="CRCoverPage"/>
              <w:spacing w:after="0"/>
              <w:ind w:left="100"/>
              <w:rPr>
                <w:noProof/>
              </w:rPr>
            </w:pPr>
            <w:r w:rsidRPr="00F052AD">
              <w:rPr>
                <w:noProof/>
              </w:rPr>
              <w:t>Update on</w:t>
            </w:r>
            <w:r w:rsidR="000812AF" w:rsidRPr="00F052AD">
              <w:rPr>
                <w:noProof/>
              </w:rPr>
              <w:t xml:space="preserve"> Multihop</w:t>
            </w:r>
            <w:r w:rsidRPr="00F052AD">
              <w:rPr>
                <w:noProof/>
              </w:rPr>
              <w:t xml:space="preserve"> U2</w:t>
            </w:r>
            <w:r w:rsidR="00401ECB" w:rsidRPr="00F052AD">
              <w:rPr>
                <w:noProof/>
              </w:rPr>
              <w:t>U</w:t>
            </w:r>
            <w:r w:rsidRPr="00F052AD">
              <w:rPr>
                <w:noProof/>
              </w:rPr>
              <w:t xml:space="preserve"> Relay</w:t>
            </w:r>
            <w:r w:rsidR="00333172" w:rsidRPr="00F052AD">
              <w:rPr>
                <w:noProof/>
              </w:rPr>
              <w:t xml:space="preserve"> </w:t>
            </w:r>
            <w:r w:rsidR="00401ECB" w:rsidRPr="00F052AD">
              <w:rPr>
                <w:noProof/>
              </w:rPr>
              <w:t>for non-IP type PDU</w:t>
            </w:r>
          </w:p>
        </w:tc>
      </w:tr>
      <w:tr w:rsidR="001E41F3" w:rsidRPr="00F052AD" w14:paraId="05C08479" w14:textId="77777777" w:rsidTr="00547111">
        <w:tc>
          <w:tcPr>
            <w:tcW w:w="1843" w:type="dxa"/>
            <w:tcBorders>
              <w:left w:val="single" w:sz="4" w:space="0" w:color="auto"/>
            </w:tcBorders>
          </w:tcPr>
          <w:p w14:paraId="45E29F53" w14:textId="77777777" w:rsidR="001E41F3" w:rsidRPr="00F052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052AD" w:rsidRDefault="001E41F3">
            <w:pPr>
              <w:pStyle w:val="CRCoverPage"/>
              <w:spacing w:after="0"/>
              <w:rPr>
                <w:noProof/>
                <w:sz w:val="8"/>
                <w:szCs w:val="8"/>
              </w:rPr>
            </w:pPr>
          </w:p>
        </w:tc>
      </w:tr>
      <w:tr w:rsidR="001E41F3" w:rsidRPr="00F052AD" w14:paraId="46D5D7C2" w14:textId="77777777" w:rsidTr="00547111">
        <w:tc>
          <w:tcPr>
            <w:tcW w:w="1843" w:type="dxa"/>
            <w:tcBorders>
              <w:left w:val="single" w:sz="4" w:space="0" w:color="auto"/>
            </w:tcBorders>
          </w:tcPr>
          <w:p w14:paraId="45A6C2C4" w14:textId="77777777" w:rsidR="001E41F3" w:rsidRPr="00F052AD" w:rsidRDefault="001E41F3">
            <w:pPr>
              <w:pStyle w:val="CRCoverPage"/>
              <w:tabs>
                <w:tab w:val="right" w:pos="1759"/>
              </w:tabs>
              <w:spacing w:after="0"/>
              <w:rPr>
                <w:b/>
                <w:i/>
                <w:noProof/>
              </w:rPr>
            </w:pPr>
            <w:r w:rsidRPr="00F052AD">
              <w:rPr>
                <w:b/>
                <w:i/>
                <w:noProof/>
              </w:rPr>
              <w:t>Source to WG:</w:t>
            </w:r>
          </w:p>
        </w:tc>
        <w:tc>
          <w:tcPr>
            <w:tcW w:w="7797" w:type="dxa"/>
            <w:gridSpan w:val="10"/>
            <w:tcBorders>
              <w:right w:val="single" w:sz="4" w:space="0" w:color="auto"/>
            </w:tcBorders>
            <w:shd w:val="pct30" w:color="FFFF00" w:fill="auto"/>
          </w:tcPr>
          <w:p w14:paraId="298AA482" w14:textId="1AC88A23" w:rsidR="001E41F3" w:rsidRPr="00F052AD" w:rsidRDefault="000B7FC2">
            <w:pPr>
              <w:pStyle w:val="CRCoverPage"/>
              <w:spacing w:after="0"/>
              <w:ind w:left="100"/>
              <w:rPr>
                <w:noProof/>
              </w:rPr>
            </w:pPr>
            <w:r w:rsidRPr="00F052AD">
              <w:rPr>
                <w:noProof/>
              </w:rPr>
              <w:t>Huawei, HiSilicon</w:t>
            </w:r>
            <w:r w:rsidR="00365386">
              <w:rPr>
                <w:noProof/>
              </w:rPr>
              <w:t>, CATT</w:t>
            </w:r>
            <w:r w:rsidR="00E25F67">
              <w:rPr>
                <w:noProof/>
              </w:rPr>
              <w:t>, Samsung</w:t>
            </w:r>
          </w:p>
        </w:tc>
      </w:tr>
      <w:tr w:rsidR="001E41F3" w:rsidRPr="00F052AD" w14:paraId="4196B218" w14:textId="77777777" w:rsidTr="00547111">
        <w:tc>
          <w:tcPr>
            <w:tcW w:w="1843" w:type="dxa"/>
            <w:tcBorders>
              <w:left w:val="single" w:sz="4" w:space="0" w:color="auto"/>
            </w:tcBorders>
          </w:tcPr>
          <w:p w14:paraId="14C300BA" w14:textId="77777777" w:rsidR="001E41F3" w:rsidRPr="00F052AD" w:rsidRDefault="001E41F3">
            <w:pPr>
              <w:pStyle w:val="CRCoverPage"/>
              <w:tabs>
                <w:tab w:val="right" w:pos="1759"/>
              </w:tabs>
              <w:spacing w:after="0"/>
              <w:rPr>
                <w:b/>
                <w:i/>
                <w:noProof/>
              </w:rPr>
            </w:pPr>
            <w:r w:rsidRPr="00F052AD">
              <w:rPr>
                <w:b/>
                <w:i/>
                <w:noProof/>
              </w:rPr>
              <w:t>Source to TSG:</w:t>
            </w:r>
          </w:p>
        </w:tc>
        <w:tc>
          <w:tcPr>
            <w:tcW w:w="7797" w:type="dxa"/>
            <w:gridSpan w:val="10"/>
            <w:tcBorders>
              <w:right w:val="single" w:sz="4" w:space="0" w:color="auto"/>
            </w:tcBorders>
            <w:shd w:val="pct30" w:color="FFFF00" w:fill="auto"/>
          </w:tcPr>
          <w:p w14:paraId="17FF8B7B" w14:textId="788271E0" w:rsidR="001E41F3" w:rsidRPr="00F052AD" w:rsidRDefault="000B7FC2" w:rsidP="00547111">
            <w:pPr>
              <w:pStyle w:val="CRCoverPage"/>
              <w:spacing w:after="0"/>
              <w:ind w:left="100"/>
              <w:rPr>
                <w:noProof/>
              </w:rPr>
            </w:pPr>
            <w:r w:rsidRPr="00F052AD">
              <w:rPr>
                <w:noProof/>
              </w:rPr>
              <w:t>SA2</w:t>
            </w:r>
          </w:p>
        </w:tc>
      </w:tr>
      <w:tr w:rsidR="001E41F3" w:rsidRPr="00F052AD" w14:paraId="76303739" w14:textId="77777777" w:rsidTr="00547111">
        <w:tc>
          <w:tcPr>
            <w:tcW w:w="1843" w:type="dxa"/>
            <w:tcBorders>
              <w:left w:val="single" w:sz="4" w:space="0" w:color="auto"/>
            </w:tcBorders>
          </w:tcPr>
          <w:p w14:paraId="4D3B1657" w14:textId="77777777" w:rsidR="001E41F3" w:rsidRPr="00F052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052AD" w:rsidRDefault="001E41F3">
            <w:pPr>
              <w:pStyle w:val="CRCoverPage"/>
              <w:spacing w:after="0"/>
              <w:rPr>
                <w:noProof/>
                <w:sz w:val="8"/>
                <w:szCs w:val="8"/>
              </w:rPr>
            </w:pPr>
          </w:p>
        </w:tc>
      </w:tr>
      <w:tr w:rsidR="001E41F3" w:rsidRPr="00F052AD" w14:paraId="50563E52" w14:textId="77777777" w:rsidTr="00547111">
        <w:tc>
          <w:tcPr>
            <w:tcW w:w="1843" w:type="dxa"/>
            <w:tcBorders>
              <w:left w:val="single" w:sz="4" w:space="0" w:color="auto"/>
            </w:tcBorders>
          </w:tcPr>
          <w:p w14:paraId="32C381B7" w14:textId="77777777" w:rsidR="001E41F3" w:rsidRPr="00F052AD" w:rsidRDefault="001E41F3">
            <w:pPr>
              <w:pStyle w:val="CRCoverPage"/>
              <w:tabs>
                <w:tab w:val="right" w:pos="1759"/>
              </w:tabs>
              <w:spacing w:after="0"/>
              <w:rPr>
                <w:b/>
                <w:i/>
                <w:noProof/>
              </w:rPr>
            </w:pPr>
            <w:r w:rsidRPr="00F052AD">
              <w:rPr>
                <w:b/>
                <w:i/>
                <w:noProof/>
              </w:rPr>
              <w:t>Work item code</w:t>
            </w:r>
            <w:r w:rsidR="0051580D" w:rsidRPr="00F052AD">
              <w:rPr>
                <w:b/>
                <w:i/>
                <w:noProof/>
              </w:rPr>
              <w:t>:</w:t>
            </w:r>
          </w:p>
        </w:tc>
        <w:tc>
          <w:tcPr>
            <w:tcW w:w="3686" w:type="dxa"/>
            <w:gridSpan w:val="5"/>
            <w:shd w:val="pct30" w:color="FFFF00" w:fill="auto"/>
          </w:tcPr>
          <w:p w14:paraId="115414A3" w14:textId="68FA7B93" w:rsidR="001E41F3" w:rsidRPr="00F052AD" w:rsidRDefault="0039701E">
            <w:pPr>
              <w:pStyle w:val="CRCoverPage"/>
              <w:spacing w:after="0"/>
              <w:ind w:left="100"/>
              <w:rPr>
                <w:noProof/>
              </w:rPr>
            </w:pPr>
            <w:r w:rsidRPr="00F052AD">
              <w:rPr>
                <w:noProof/>
              </w:rPr>
              <w:t>5G_ProSe_Ph3</w:t>
            </w:r>
          </w:p>
        </w:tc>
        <w:tc>
          <w:tcPr>
            <w:tcW w:w="567" w:type="dxa"/>
            <w:tcBorders>
              <w:left w:val="nil"/>
            </w:tcBorders>
          </w:tcPr>
          <w:p w14:paraId="61A86BCF" w14:textId="77777777" w:rsidR="001E41F3" w:rsidRPr="00F052AD" w:rsidRDefault="001E41F3">
            <w:pPr>
              <w:pStyle w:val="CRCoverPage"/>
              <w:spacing w:after="0"/>
              <w:ind w:right="100"/>
              <w:rPr>
                <w:noProof/>
              </w:rPr>
            </w:pPr>
          </w:p>
        </w:tc>
        <w:tc>
          <w:tcPr>
            <w:tcW w:w="1417" w:type="dxa"/>
            <w:gridSpan w:val="3"/>
            <w:tcBorders>
              <w:left w:val="nil"/>
            </w:tcBorders>
          </w:tcPr>
          <w:p w14:paraId="153CBFB1" w14:textId="77777777" w:rsidR="001E41F3" w:rsidRPr="00F052AD" w:rsidRDefault="001E41F3">
            <w:pPr>
              <w:pStyle w:val="CRCoverPage"/>
              <w:spacing w:after="0"/>
              <w:jc w:val="right"/>
              <w:rPr>
                <w:noProof/>
              </w:rPr>
            </w:pPr>
            <w:r w:rsidRPr="00F052AD">
              <w:rPr>
                <w:b/>
                <w:i/>
                <w:noProof/>
              </w:rPr>
              <w:t>Date:</w:t>
            </w:r>
          </w:p>
        </w:tc>
        <w:tc>
          <w:tcPr>
            <w:tcW w:w="2127" w:type="dxa"/>
            <w:tcBorders>
              <w:right w:val="single" w:sz="4" w:space="0" w:color="auto"/>
            </w:tcBorders>
            <w:shd w:val="pct30" w:color="FFFF00" w:fill="auto"/>
          </w:tcPr>
          <w:p w14:paraId="56929475" w14:textId="3B1FC4C9" w:rsidR="001E41F3" w:rsidRPr="00F052AD" w:rsidRDefault="00357A44">
            <w:pPr>
              <w:pStyle w:val="CRCoverPage"/>
              <w:spacing w:after="0"/>
              <w:ind w:left="100"/>
              <w:rPr>
                <w:noProof/>
              </w:rPr>
            </w:pPr>
            <w:r w:rsidRPr="00F052AD">
              <w:rPr>
                <w:noProof/>
              </w:rPr>
              <w:t>202</w:t>
            </w:r>
            <w:r w:rsidR="007A400E">
              <w:rPr>
                <w:noProof/>
              </w:rPr>
              <w:t>5</w:t>
            </w:r>
            <w:r w:rsidRPr="00F052AD">
              <w:rPr>
                <w:noProof/>
              </w:rPr>
              <w:t>-</w:t>
            </w:r>
            <w:r w:rsidR="007A400E">
              <w:rPr>
                <w:noProof/>
              </w:rPr>
              <w:t>01</w:t>
            </w:r>
            <w:r w:rsidR="003655BF" w:rsidRPr="00F052AD">
              <w:rPr>
                <w:noProof/>
              </w:rPr>
              <w:t>-</w:t>
            </w:r>
            <w:r w:rsidR="007A400E">
              <w:rPr>
                <w:noProof/>
              </w:rPr>
              <w:t>10</w:t>
            </w:r>
          </w:p>
        </w:tc>
      </w:tr>
      <w:tr w:rsidR="001E41F3" w:rsidRPr="00F052AD" w14:paraId="690C7843" w14:textId="77777777" w:rsidTr="00547111">
        <w:tc>
          <w:tcPr>
            <w:tcW w:w="1843" w:type="dxa"/>
            <w:tcBorders>
              <w:left w:val="single" w:sz="4" w:space="0" w:color="auto"/>
            </w:tcBorders>
          </w:tcPr>
          <w:p w14:paraId="17A1A642" w14:textId="77777777" w:rsidR="001E41F3" w:rsidRPr="00F052AD" w:rsidRDefault="001E41F3">
            <w:pPr>
              <w:pStyle w:val="CRCoverPage"/>
              <w:spacing w:after="0"/>
              <w:rPr>
                <w:b/>
                <w:i/>
                <w:noProof/>
                <w:sz w:val="8"/>
                <w:szCs w:val="8"/>
              </w:rPr>
            </w:pPr>
          </w:p>
        </w:tc>
        <w:tc>
          <w:tcPr>
            <w:tcW w:w="1986" w:type="dxa"/>
            <w:gridSpan w:val="4"/>
          </w:tcPr>
          <w:p w14:paraId="2F73FCFB" w14:textId="77777777" w:rsidR="001E41F3" w:rsidRPr="00F052AD" w:rsidRDefault="001E41F3">
            <w:pPr>
              <w:pStyle w:val="CRCoverPage"/>
              <w:spacing w:after="0"/>
              <w:rPr>
                <w:noProof/>
                <w:sz w:val="8"/>
                <w:szCs w:val="8"/>
              </w:rPr>
            </w:pPr>
          </w:p>
        </w:tc>
        <w:tc>
          <w:tcPr>
            <w:tcW w:w="2267" w:type="dxa"/>
            <w:gridSpan w:val="2"/>
          </w:tcPr>
          <w:p w14:paraId="0FBCFC35" w14:textId="77777777" w:rsidR="001E41F3" w:rsidRPr="00F052AD" w:rsidRDefault="001E41F3">
            <w:pPr>
              <w:pStyle w:val="CRCoverPage"/>
              <w:spacing w:after="0"/>
              <w:rPr>
                <w:noProof/>
                <w:sz w:val="8"/>
                <w:szCs w:val="8"/>
              </w:rPr>
            </w:pPr>
          </w:p>
        </w:tc>
        <w:tc>
          <w:tcPr>
            <w:tcW w:w="1417" w:type="dxa"/>
            <w:gridSpan w:val="3"/>
          </w:tcPr>
          <w:p w14:paraId="60243A9E" w14:textId="77777777" w:rsidR="001E41F3" w:rsidRPr="00F052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052A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F052AD" w:rsidRDefault="001E41F3">
            <w:pPr>
              <w:pStyle w:val="CRCoverPage"/>
              <w:tabs>
                <w:tab w:val="right" w:pos="1759"/>
              </w:tabs>
              <w:spacing w:after="0"/>
              <w:rPr>
                <w:b/>
                <w:i/>
                <w:noProof/>
              </w:rPr>
            </w:pPr>
            <w:r w:rsidRPr="00F052AD">
              <w:rPr>
                <w:b/>
                <w:i/>
                <w:noProof/>
              </w:rPr>
              <w:t>Category:</w:t>
            </w:r>
          </w:p>
        </w:tc>
        <w:tc>
          <w:tcPr>
            <w:tcW w:w="851" w:type="dxa"/>
            <w:shd w:val="pct30" w:color="FFFF00" w:fill="auto"/>
          </w:tcPr>
          <w:p w14:paraId="154A6113" w14:textId="2C08604A" w:rsidR="001E41F3" w:rsidRPr="00F052AD" w:rsidRDefault="00225B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F052AD" w:rsidRDefault="001E41F3">
            <w:pPr>
              <w:pStyle w:val="CRCoverPage"/>
              <w:spacing w:after="0"/>
              <w:rPr>
                <w:noProof/>
              </w:rPr>
            </w:pPr>
          </w:p>
        </w:tc>
        <w:tc>
          <w:tcPr>
            <w:tcW w:w="1417" w:type="dxa"/>
            <w:gridSpan w:val="3"/>
            <w:tcBorders>
              <w:left w:val="nil"/>
            </w:tcBorders>
          </w:tcPr>
          <w:p w14:paraId="42CDCEE5" w14:textId="77777777" w:rsidR="001E41F3" w:rsidRPr="00F052AD" w:rsidRDefault="001E41F3">
            <w:pPr>
              <w:pStyle w:val="CRCoverPage"/>
              <w:spacing w:after="0"/>
              <w:jc w:val="right"/>
              <w:rPr>
                <w:b/>
                <w:i/>
                <w:noProof/>
              </w:rPr>
            </w:pPr>
            <w:r w:rsidRPr="00F052AD">
              <w:rPr>
                <w:b/>
                <w:i/>
                <w:noProof/>
              </w:rPr>
              <w:t>Release:</w:t>
            </w:r>
          </w:p>
        </w:tc>
        <w:tc>
          <w:tcPr>
            <w:tcW w:w="2127" w:type="dxa"/>
            <w:tcBorders>
              <w:right w:val="single" w:sz="4" w:space="0" w:color="auto"/>
            </w:tcBorders>
            <w:shd w:val="pct30" w:color="FFFF00" w:fill="auto"/>
          </w:tcPr>
          <w:p w14:paraId="6C870B98" w14:textId="7EAA83D9" w:rsidR="001E41F3" w:rsidRDefault="00CA6447">
            <w:pPr>
              <w:pStyle w:val="CRCoverPage"/>
              <w:spacing w:after="0"/>
              <w:ind w:left="100"/>
              <w:rPr>
                <w:noProof/>
              </w:rPr>
            </w:pPr>
            <w:r w:rsidRPr="00F052AD">
              <w:t>Rel-1</w:t>
            </w:r>
            <w:r w:rsidR="0039701E" w:rsidRPr="00F052A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FF95E6" w14:textId="77777777" w:rsidR="00FE72B2" w:rsidRDefault="00221607" w:rsidP="00FE72B2">
            <w:pPr>
              <w:pStyle w:val="CRCoverPage"/>
              <w:numPr>
                <w:ilvl w:val="0"/>
                <w:numId w:val="3"/>
              </w:numPr>
              <w:spacing w:after="0"/>
              <w:rPr>
                <w:lang w:eastAsia="zh-CN"/>
              </w:rPr>
            </w:pPr>
            <w:r w:rsidRPr="00221607">
              <w:t>The “multi-hop indicator per RSC” is provisioned in the Relay Discovery Parameters, but it is unclear whether the values of RSC for multi-hop and for single-hop are different or they could be the same. It is preferred to clarify that they are different so that SA3 could reuse legacy security methods defined in R17.</w:t>
            </w:r>
          </w:p>
          <w:p w14:paraId="690DA0F2" w14:textId="77777777" w:rsidR="00C81724" w:rsidRDefault="00C81724" w:rsidP="00FE72B2">
            <w:pPr>
              <w:pStyle w:val="CRCoverPage"/>
              <w:numPr>
                <w:ilvl w:val="0"/>
                <w:numId w:val="3"/>
              </w:numPr>
              <w:spacing w:after="0"/>
              <w:rPr>
                <w:lang w:eastAsia="zh-CN"/>
              </w:rPr>
            </w:pPr>
            <w:r>
              <w:rPr>
                <w:rFonts w:hint="eastAsia"/>
                <w:lang w:eastAsia="zh-CN"/>
              </w:rPr>
              <w:t>For</w:t>
            </w:r>
            <w:r>
              <w:rPr>
                <w:lang w:eastAsia="zh-CN"/>
              </w:rPr>
              <w:t xml:space="preserve"> </w:t>
            </w:r>
            <w:r>
              <w:rPr>
                <w:rFonts w:hint="eastAsia"/>
                <w:lang w:eastAsia="zh-CN"/>
              </w:rPr>
              <w:t>D</w:t>
            </w:r>
            <w:r>
              <w:rPr>
                <w:lang w:eastAsia="zh-CN"/>
              </w:rPr>
              <w:t xml:space="preserve">iscovery of </w:t>
            </w:r>
            <w:r>
              <w:t>non-IP PDU type with Model A</w:t>
            </w:r>
            <w:r>
              <w:rPr>
                <w:lang w:eastAsia="zh-CN"/>
              </w:rPr>
              <w:t xml:space="preserve">, </w:t>
            </w:r>
            <w:r w:rsidR="00DE667F">
              <w:rPr>
                <w:lang w:eastAsia="zh-CN"/>
              </w:rPr>
              <w:t>the description “</w:t>
            </w:r>
            <w:r w:rsidR="00DE667F" w:rsidRPr="00DE667F">
              <w:rPr>
                <w:lang w:eastAsia="zh-CN"/>
              </w:rPr>
              <w:t>For each protected user info in the received Direct Discovery set</w:t>
            </w:r>
            <w:r w:rsidR="00DE667F">
              <w:rPr>
                <w:lang w:eastAsia="zh-CN"/>
              </w:rPr>
              <w:t>, …</w:t>
            </w:r>
            <w:r w:rsidR="00DE667F">
              <w:t>the relay will add the protected user info into its own Direct Discovery set</w:t>
            </w:r>
            <w:r w:rsidR="00DE667F">
              <w:rPr>
                <w:lang w:eastAsia="zh-CN"/>
              </w:rPr>
              <w:t xml:space="preserve">” is misleading that the Relay could </w:t>
            </w:r>
            <w:r w:rsidR="00B16C01">
              <w:rPr>
                <w:lang w:eastAsia="zh-CN"/>
              </w:rPr>
              <w:t xml:space="preserve">parse and </w:t>
            </w:r>
            <w:r w:rsidR="007F1E49">
              <w:rPr>
                <w:rFonts w:hint="eastAsia"/>
                <w:lang w:eastAsia="zh-CN"/>
              </w:rPr>
              <w:t>re-generate</w:t>
            </w:r>
            <w:r w:rsidR="00B16C01">
              <w:rPr>
                <w:lang w:eastAsia="zh-CN"/>
              </w:rPr>
              <w:t xml:space="preserve"> </w:t>
            </w:r>
            <w:r w:rsidR="00B469F1">
              <w:rPr>
                <w:rFonts w:hint="eastAsia"/>
                <w:lang w:eastAsia="zh-CN"/>
              </w:rPr>
              <w:t>a</w:t>
            </w:r>
            <w:r w:rsidR="00B469F1">
              <w:rPr>
                <w:lang w:eastAsia="zh-CN"/>
              </w:rPr>
              <w:t xml:space="preserve"> </w:t>
            </w:r>
            <w:r w:rsidR="00B16C01">
              <w:rPr>
                <w:lang w:eastAsia="zh-CN"/>
              </w:rPr>
              <w:t xml:space="preserve">DDS. </w:t>
            </w:r>
          </w:p>
          <w:p w14:paraId="708AA7DE" w14:textId="2ED3F41E" w:rsidR="008C3185" w:rsidRPr="00A14A37" w:rsidRDefault="008C3185" w:rsidP="00FE72B2">
            <w:pPr>
              <w:pStyle w:val="CRCoverPage"/>
              <w:numPr>
                <w:ilvl w:val="0"/>
                <w:numId w:val="3"/>
              </w:numPr>
              <w:spacing w:after="0"/>
              <w:rPr>
                <w:lang w:eastAsia="zh-CN"/>
              </w:rPr>
            </w:pPr>
            <w:r>
              <w:rPr>
                <w:rFonts w:hint="eastAsia"/>
                <w:lang w:eastAsia="zh-CN"/>
              </w:rPr>
              <w:t>T</w:t>
            </w:r>
            <w:r>
              <w:rPr>
                <w:lang w:eastAsia="zh-CN"/>
              </w:rPr>
              <w:t>here is no step 5 in Figure 6.3.2.6.3.2-1, the figure</w:t>
            </w:r>
            <w:r w:rsidRPr="008C3185">
              <w:rPr>
                <w:lang w:eastAsia="zh-CN"/>
              </w:rPr>
              <w:t xml:space="preserve"> and descriptions need </w:t>
            </w:r>
            <w:r>
              <w:rPr>
                <w:lang w:eastAsia="zh-CN"/>
              </w:rPr>
              <w:t xml:space="preserve">some </w:t>
            </w:r>
            <w:r w:rsidRPr="008C3185">
              <w:rPr>
                <w:lang w:eastAsia="zh-CN"/>
              </w:rPr>
              <w:t>update</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21EF80" w14:textId="4F8EF6D5" w:rsidR="00221607" w:rsidRDefault="00221607" w:rsidP="00406ACA">
            <w:pPr>
              <w:pStyle w:val="CRCoverPage"/>
              <w:numPr>
                <w:ilvl w:val="0"/>
                <w:numId w:val="1"/>
              </w:numPr>
              <w:spacing w:after="0"/>
              <w:rPr>
                <w:lang w:eastAsia="zh-CN"/>
              </w:rPr>
            </w:pPr>
            <w:r w:rsidRPr="00221607">
              <w:rPr>
                <w:lang w:eastAsia="zh-CN"/>
              </w:rPr>
              <w:t>Clarify that the values of RSC for multi-hop and for single-hop are different, in Policy/Parameter provisioning for multi-hop UE-to-UE Relay.</w:t>
            </w:r>
          </w:p>
          <w:p w14:paraId="4C06D382" w14:textId="77777777" w:rsidR="00C81724" w:rsidRDefault="00C81724" w:rsidP="00406ACA">
            <w:pPr>
              <w:pStyle w:val="CRCoverPage"/>
              <w:numPr>
                <w:ilvl w:val="0"/>
                <w:numId w:val="1"/>
              </w:numPr>
              <w:spacing w:after="0"/>
              <w:rPr>
                <w:lang w:eastAsia="zh-CN"/>
              </w:rPr>
            </w:pPr>
            <w:r>
              <w:rPr>
                <w:rFonts w:hint="eastAsia"/>
                <w:lang w:eastAsia="zh-CN"/>
              </w:rPr>
              <w:t>C</w:t>
            </w:r>
            <w:r>
              <w:rPr>
                <w:lang w:eastAsia="zh-CN"/>
              </w:rPr>
              <w:t>larify that in the non-IP type Model A Discovery procedure, the Announcement message may include</w:t>
            </w:r>
            <w:r w:rsidR="00B16C01">
              <w:rPr>
                <w:lang w:eastAsia="zh-CN"/>
              </w:rPr>
              <w:t xml:space="preserve"> a list of </w:t>
            </w:r>
            <w:r w:rsidR="00B469F1">
              <w:rPr>
                <w:lang w:eastAsia="zh-CN"/>
              </w:rPr>
              <w:t>protected user info</w:t>
            </w:r>
            <w:r>
              <w:rPr>
                <w:lang w:eastAsia="zh-CN"/>
              </w:rPr>
              <w:t xml:space="preserve"> with corresponding path info, </w:t>
            </w:r>
            <w:r w:rsidR="00B16C01">
              <w:rPr>
                <w:lang w:eastAsia="zh-CN"/>
              </w:rPr>
              <w:t>rather than modify and generating its own DDS.</w:t>
            </w:r>
          </w:p>
          <w:p w14:paraId="31C656EC" w14:textId="4402DC26" w:rsidR="008C3185" w:rsidRPr="00B2744D" w:rsidRDefault="008C3185" w:rsidP="00406ACA">
            <w:pPr>
              <w:pStyle w:val="CRCoverPage"/>
              <w:numPr>
                <w:ilvl w:val="0"/>
                <w:numId w:val="1"/>
              </w:numPr>
              <w:spacing w:after="0"/>
              <w:rPr>
                <w:lang w:eastAsia="zh-CN"/>
              </w:rPr>
            </w:pPr>
            <w:r>
              <w:rPr>
                <w:rFonts w:hint="eastAsia"/>
                <w:lang w:eastAsia="zh-CN"/>
              </w:rPr>
              <w:t>U</w:t>
            </w:r>
            <w:r>
              <w:rPr>
                <w:lang w:eastAsia="zh-CN"/>
              </w:rPr>
              <w:t>pdate step number of Figure 6.3.2.6.3.2-1.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CB547" w:rsidR="001E41F3" w:rsidRDefault="00410AEB">
            <w:pPr>
              <w:pStyle w:val="CRCoverPage"/>
              <w:spacing w:after="0"/>
              <w:ind w:left="100"/>
              <w:rPr>
                <w:lang w:eastAsia="zh-CN"/>
              </w:rPr>
            </w:pPr>
            <w:r w:rsidRPr="00410AEB">
              <w:rPr>
                <w:lang w:eastAsia="zh-CN"/>
              </w:rPr>
              <w:t>Incomplete</w:t>
            </w:r>
            <w:r>
              <w:rPr>
                <w:lang w:eastAsia="zh-CN"/>
              </w:rPr>
              <w:t xml:space="preserve"> and unclear description for </w:t>
            </w:r>
            <w:proofErr w:type="spellStart"/>
            <w:r w:rsidR="00490CC6">
              <w:rPr>
                <w:lang w:eastAsia="zh-CN"/>
              </w:rPr>
              <w:t>multihop</w:t>
            </w:r>
            <w:proofErr w:type="spellEnd"/>
            <w:r w:rsidR="00490CC6">
              <w:rPr>
                <w:lang w:eastAsia="zh-CN"/>
              </w:rPr>
              <w:t xml:space="preserve"> </w:t>
            </w:r>
            <w:r>
              <w:rPr>
                <w:lang w:eastAsia="zh-CN"/>
              </w:rPr>
              <w:t>U2</w:t>
            </w:r>
            <w:r w:rsidR="00490CC6">
              <w:rPr>
                <w:lang w:eastAsia="zh-CN"/>
              </w:rPr>
              <w:t>U</w:t>
            </w:r>
            <w:r>
              <w:rPr>
                <w:lang w:eastAsia="zh-CN"/>
              </w:rPr>
              <w:t xml:space="preserve"> </w:t>
            </w:r>
            <w:r w:rsidR="00490CC6">
              <w:rPr>
                <w:lang w:eastAsia="zh-CN"/>
              </w:rPr>
              <w:t xml:space="preserve">Relay non-IP type PDU </w:t>
            </w:r>
            <w:r>
              <w:rPr>
                <w:lang w:eastAsia="zh-CN"/>
              </w:rPr>
              <w:t>related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0DB0B" w:rsidR="001E41F3" w:rsidRDefault="00221607">
            <w:pPr>
              <w:pStyle w:val="CRCoverPage"/>
              <w:spacing w:after="0"/>
              <w:ind w:left="100"/>
              <w:rPr>
                <w:noProof/>
                <w:lang w:eastAsia="zh-CN"/>
              </w:rPr>
            </w:pPr>
            <w:r>
              <w:rPr>
                <w:noProof/>
                <w:lang w:eastAsia="zh-CN"/>
              </w:rPr>
              <w:t xml:space="preserve">5.1.5.1a, </w:t>
            </w:r>
            <w:r w:rsidR="00370C42">
              <w:t xml:space="preserve">6.3.2.6.3.1, </w:t>
            </w:r>
            <w:r w:rsidR="00CF2A6A" w:rsidRPr="00CF2A6A">
              <w:rPr>
                <w:noProof/>
                <w:lang w:eastAsia="zh-CN"/>
              </w:rPr>
              <w:t>6.3.2.6.3.2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4A2AF9" w14:textId="00F1A368" w:rsidR="00221607" w:rsidRPr="00C92600" w:rsidRDefault="00221607" w:rsidP="002216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D637F">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175F7C2F" w14:textId="77777777" w:rsidR="00221607" w:rsidRDefault="00221607" w:rsidP="00221607">
      <w:pPr>
        <w:pStyle w:val="Heading4"/>
      </w:pPr>
      <w:bookmarkStart w:id="5" w:name="_Toc170189044"/>
      <w:r>
        <w:t>5.1.5.1</w:t>
      </w:r>
      <w:r>
        <w:rPr>
          <w:rFonts w:hint="eastAsia"/>
          <w:lang w:eastAsia="zh-CN"/>
        </w:rPr>
        <w:t>a</w:t>
      </w:r>
      <w:r>
        <w:tab/>
        <w:t>Policy/Parameter provisioning for 5G ProSe</w:t>
      </w:r>
      <w:r>
        <w:rPr>
          <w:rFonts w:hint="eastAsia"/>
          <w:lang w:eastAsia="zh-CN"/>
        </w:rPr>
        <w:t xml:space="preserve"> Layer-3</w:t>
      </w:r>
      <w:r w:rsidRPr="00204520">
        <w:t xml:space="preserve"> </w:t>
      </w:r>
      <w:r w:rsidRPr="000A5267">
        <w:t>multi-hop</w:t>
      </w:r>
      <w:r>
        <w:t xml:space="preserve"> UE-to-UE Relay</w:t>
      </w:r>
      <w:bookmarkEnd w:id="5"/>
    </w:p>
    <w:p w14:paraId="38D4319A" w14:textId="77777777" w:rsidR="0082132B" w:rsidRPr="00D54959" w:rsidRDefault="0082132B" w:rsidP="0082132B">
      <w:r w:rsidRPr="00D54959">
        <w:t>The following information is provisioned in the UE in support of the UE assuming the role of a 5G ProSe</w:t>
      </w:r>
      <w:r w:rsidRPr="00D54959">
        <w:rPr>
          <w:rFonts w:hint="eastAsia"/>
        </w:rPr>
        <w:t xml:space="preserve"> Layer-3</w:t>
      </w:r>
      <w:r w:rsidRPr="00D54959">
        <w:t xml:space="preserve"> UE-to-UE Relay</w:t>
      </w:r>
      <w:r w:rsidRPr="00D54959">
        <w:rPr>
          <w:rFonts w:hint="eastAsia"/>
        </w:rPr>
        <w:t xml:space="preserve"> supporting 5G ProSe Layer-3 multi-hop UE-to-UE Relay</w:t>
      </w:r>
      <w:r w:rsidRPr="00D54959">
        <w:t>:</w:t>
      </w:r>
    </w:p>
    <w:p w14:paraId="3F7FBC95" w14:textId="77777777" w:rsidR="0082132B" w:rsidRPr="00D54959" w:rsidRDefault="0082132B" w:rsidP="0082132B">
      <w:pPr>
        <w:pStyle w:val="B1"/>
      </w:pPr>
      <w:r w:rsidRPr="00D54959">
        <w:t>1)</w:t>
      </w:r>
      <w:r w:rsidRPr="00D54959">
        <w:tab/>
        <w:t>Authorisation policy for acting as a 5G ProSe Layer-3 UE-to-UE Relay</w:t>
      </w:r>
      <w:r w:rsidRPr="00D54959">
        <w:rPr>
          <w:rFonts w:hint="eastAsia"/>
        </w:rPr>
        <w:t xml:space="preserve"> supporting 5G ProSe Layer-3 multi-hop UE-to-UE Relay</w:t>
      </w:r>
      <w:r w:rsidRPr="00D54959">
        <w:t>:</w:t>
      </w:r>
    </w:p>
    <w:p w14:paraId="22727F97" w14:textId="77777777" w:rsidR="0082132B" w:rsidRPr="00D54959" w:rsidRDefault="0082132B" w:rsidP="0082132B">
      <w:pPr>
        <w:pStyle w:val="B2"/>
      </w:pPr>
      <w:r w:rsidRPr="00D54959">
        <w:t>-</w:t>
      </w:r>
      <w:r w:rsidRPr="00D54959">
        <w:tab/>
        <w:t>when the UE is "served by NG-RAN":</w:t>
      </w:r>
    </w:p>
    <w:p w14:paraId="1D958712" w14:textId="77777777" w:rsidR="0082132B" w:rsidRPr="00D54959" w:rsidRDefault="0082132B" w:rsidP="0082132B">
      <w:pPr>
        <w:pStyle w:val="B3"/>
      </w:pPr>
      <w:r w:rsidRPr="00D54959">
        <w:t>-</w:t>
      </w:r>
      <w:r w:rsidRPr="00D54959">
        <w:tab/>
        <w:t>PLMNs in which the UE is authorized to relay traffic for 5G ProSe Layer-3 End UEs</w:t>
      </w:r>
      <w:r w:rsidRPr="00D54959">
        <w:rPr>
          <w:rFonts w:hint="eastAsia"/>
        </w:rPr>
        <w:t xml:space="preserve"> supporting 5G ProSe Layer-3 multi-hop UE-to-UE Relay</w:t>
      </w:r>
      <w:r w:rsidRPr="00D54959">
        <w:t xml:space="preserve"> accessing 5G ProSe</w:t>
      </w:r>
      <w:r w:rsidRPr="00D54959">
        <w:rPr>
          <w:rFonts w:hint="eastAsia"/>
        </w:rPr>
        <w:t xml:space="preserve"> Layer-3</w:t>
      </w:r>
      <w:r w:rsidRPr="00D54959">
        <w:t xml:space="preserve"> UE-to-UE Relays</w:t>
      </w:r>
      <w:r w:rsidRPr="00D54959">
        <w:rPr>
          <w:rFonts w:hint="eastAsia"/>
        </w:rPr>
        <w:t xml:space="preserve"> supporting 5G ProSe Layer-3 multi-hop UE-to-UE Relay</w:t>
      </w:r>
      <w:r w:rsidRPr="00D54959">
        <w:t xml:space="preserve"> over PC5 reference point.</w:t>
      </w:r>
    </w:p>
    <w:p w14:paraId="0C6B6E65" w14:textId="77777777" w:rsidR="0082132B" w:rsidRPr="00D54959" w:rsidRDefault="0082132B" w:rsidP="0082132B">
      <w:pPr>
        <w:pStyle w:val="B2"/>
      </w:pPr>
      <w:r w:rsidRPr="00D54959">
        <w:t>-</w:t>
      </w:r>
      <w:r w:rsidRPr="00D54959">
        <w:tab/>
        <w:t>when the UE is not "served by NG-RAN":</w:t>
      </w:r>
    </w:p>
    <w:p w14:paraId="1076DCA8" w14:textId="77777777" w:rsidR="0082132B" w:rsidRPr="00D54959" w:rsidRDefault="0082132B" w:rsidP="0082132B">
      <w:pPr>
        <w:pStyle w:val="B3"/>
      </w:pPr>
      <w:r w:rsidRPr="00D54959">
        <w:t>-</w:t>
      </w:r>
      <w:r w:rsidRPr="00D54959">
        <w:tab/>
        <w:t>Indicates whether the UE is authorized to relay traffic for 5G ProSe Layer-3 End UEs</w:t>
      </w:r>
      <w:r w:rsidRPr="00D54959">
        <w:rPr>
          <w:rFonts w:hint="eastAsia"/>
        </w:rPr>
        <w:t xml:space="preserve"> supporting 5G ProSe Layer-3 multi-hop UE-to-UE Relay</w:t>
      </w:r>
      <w:r w:rsidRPr="00D54959">
        <w:t xml:space="preserve"> accessing 5G ProSe</w:t>
      </w:r>
      <w:r w:rsidRPr="00D54959">
        <w:rPr>
          <w:rFonts w:hint="eastAsia"/>
        </w:rPr>
        <w:t xml:space="preserve"> Layer-3</w:t>
      </w:r>
      <w:r w:rsidRPr="00D54959">
        <w:t xml:space="preserve"> UE-to-UE Relays</w:t>
      </w:r>
      <w:r w:rsidRPr="00D54959">
        <w:rPr>
          <w:rFonts w:hint="eastAsia"/>
        </w:rPr>
        <w:t xml:space="preserve"> supporting 5G ProSe Layer-3 multi-hop UE-to-UE Relay</w:t>
      </w:r>
      <w:r w:rsidRPr="00D54959">
        <w:t xml:space="preserve"> over PC5 reference point.</w:t>
      </w:r>
    </w:p>
    <w:p w14:paraId="3AFBC2D8" w14:textId="77777777" w:rsidR="0082132B" w:rsidRPr="00D54959" w:rsidRDefault="0082132B" w:rsidP="0082132B">
      <w:pPr>
        <w:pStyle w:val="B2"/>
      </w:pPr>
      <w:r w:rsidRPr="00D54959">
        <w:t>-</w:t>
      </w:r>
      <w:r w:rsidRPr="00D54959">
        <w:tab/>
        <w:t>The authorisation for a UE to act as a 5G ProSe</w:t>
      </w:r>
      <w:r w:rsidRPr="00D54959">
        <w:rPr>
          <w:rFonts w:hint="eastAsia"/>
        </w:rPr>
        <w:t xml:space="preserve"> Layer-3</w:t>
      </w:r>
      <w:r w:rsidRPr="00D54959">
        <w:t xml:space="preserve"> UE-to-UE Relay</w:t>
      </w:r>
      <w:r w:rsidRPr="00D54959">
        <w:rPr>
          <w:rFonts w:hint="eastAsia"/>
        </w:rPr>
        <w:t xml:space="preserve"> supporting 5G ProSe Layer-3 multi-hop UE-to-UE Relay</w:t>
      </w:r>
      <w:r w:rsidRPr="00D54959">
        <w:t xml:space="preserve"> also authorizes the use of 5G ProSe </w:t>
      </w:r>
      <w:r w:rsidRPr="00D54959">
        <w:rPr>
          <w:rFonts w:hint="eastAsia"/>
        </w:rPr>
        <w:t>Layer-3</w:t>
      </w:r>
      <w:r w:rsidRPr="00D54959">
        <w:t xml:space="preserve"> multi-hop UE-to-UE Relay Discovery with Model A and Model B.</w:t>
      </w:r>
    </w:p>
    <w:p w14:paraId="676E9994" w14:textId="77777777" w:rsidR="0082132B" w:rsidRPr="00D54959" w:rsidRDefault="0082132B" w:rsidP="0082132B">
      <w:pPr>
        <w:pStyle w:val="NO"/>
      </w:pPr>
      <w:r w:rsidRPr="00D54959">
        <w:t>NOTE 1:</w:t>
      </w:r>
      <w:r w:rsidRPr="00D54959">
        <w:tab/>
        <w:t>It is up to UE and application implementation to select a discovery model, or whether to perform both models simultaneously.</w:t>
      </w:r>
    </w:p>
    <w:p w14:paraId="1906BD0D" w14:textId="77777777" w:rsidR="0082132B" w:rsidRPr="00D54959" w:rsidRDefault="0082132B" w:rsidP="0082132B">
      <w:pPr>
        <w:pStyle w:val="B1"/>
      </w:pPr>
      <w:r w:rsidRPr="00D54959">
        <w:t>2)</w:t>
      </w:r>
      <w:r w:rsidRPr="00D54959">
        <w:tab/>
        <w:t>ProSe Relay Discovery policy/parameters for 5G ProSe</w:t>
      </w:r>
      <w:r w:rsidRPr="00D54959">
        <w:rPr>
          <w:rFonts w:hint="eastAsia"/>
        </w:rPr>
        <w:t xml:space="preserve"> Layer-3</w:t>
      </w:r>
      <w:r w:rsidRPr="00D54959">
        <w:t xml:space="preserve"> UE-to-UE Relay</w:t>
      </w:r>
      <w:r w:rsidRPr="00D54959">
        <w:rPr>
          <w:rFonts w:hint="eastAsia"/>
        </w:rPr>
        <w:t xml:space="preserve"> supporting 5G ProSe Layer-3 multi-hop UE-to-UE Relay</w:t>
      </w:r>
      <w:r w:rsidRPr="00D54959">
        <w:t>:</w:t>
      </w:r>
    </w:p>
    <w:p w14:paraId="328F5FFC" w14:textId="77777777" w:rsidR="0082132B" w:rsidRPr="00D54959" w:rsidRDefault="0082132B" w:rsidP="0082132B">
      <w:pPr>
        <w:pStyle w:val="B2"/>
      </w:pPr>
      <w:r w:rsidRPr="00D54959">
        <w:t>-</w:t>
      </w:r>
      <w:r w:rsidRPr="00D54959">
        <w:tab/>
        <w:t xml:space="preserve">Includes the parameters that enable the UE to perform 5G ProSe </w:t>
      </w:r>
      <w:r w:rsidRPr="00D54959">
        <w:rPr>
          <w:rFonts w:hint="eastAsia"/>
        </w:rPr>
        <w:t>Layer-3</w:t>
      </w:r>
      <w:r w:rsidRPr="00D54959">
        <w:t xml:space="preserve"> multi-hop UE-to-UE Relay Discovery when provided by PCF or provisioned in the ME or configured in the UICC:</w:t>
      </w:r>
    </w:p>
    <w:p w14:paraId="77EAE291" w14:textId="44E162D0" w:rsidR="0082132B" w:rsidRPr="00D54959" w:rsidRDefault="0082132B" w:rsidP="008072E4">
      <w:pPr>
        <w:pStyle w:val="B3"/>
      </w:pPr>
      <w:r w:rsidRPr="00D54959">
        <w:t>-</w:t>
      </w:r>
      <w:r w:rsidRPr="00D54959">
        <w:tab/>
        <w:t xml:space="preserve">5G ProSe </w:t>
      </w:r>
      <w:r w:rsidRPr="00D54959">
        <w:rPr>
          <w:rFonts w:hint="eastAsia"/>
        </w:rPr>
        <w:t>Layer-3</w:t>
      </w:r>
      <w:r w:rsidRPr="00D54959">
        <w:t xml:space="preserve"> multi-hop UE-to-UE Relay Discovery parameters (User Info ID, Relay Service Code(s), UE-to-UE Relay Layer indicator,</w:t>
      </w:r>
      <w:r w:rsidRPr="00D54959">
        <w:rPr>
          <w:rFonts w:hint="eastAsia"/>
        </w:rPr>
        <w:t xml:space="preserve"> </w:t>
      </w:r>
      <w:r w:rsidRPr="00D54959">
        <w:t>multi-hop</w:t>
      </w:r>
      <w:r w:rsidRPr="00D54959">
        <w:rPr>
          <w:rFonts w:hint="eastAsia"/>
        </w:rPr>
        <w:t xml:space="preserve"> indicator per RSC, </w:t>
      </w:r>
      <w:r w:rsidRPr="00D54959">
        <w:t>maximum number of hops</w:t>
      </w:r>
      <w:r w:rsidRPr="00D54959">
        <w:rPr>
          <w:rFonts w:hint="eastAsia"/>
        </w:rPr>
        <w:t xml:space="preserve"> per RSC</w:t>
      </w:r>
      <w:r w:rsidRPr="00D54959">
        <w:t>). The UE-to-UE Relay Layer indicator indicates the associated RSC is offering 5G ProSe Layer-3</w:t>
      </w:r>
      <w:r w:rsidRPr="00D54959">
        <w:rPr>
          <w:rFonts w:hint="eastAsia"/>
        </w:rPr>
        <w:t xml:space="preserve"> </w:t>
      </w:r>
      <w:r w:rsidRPr="00D54959">
        <w:t xml:space="preserve">UE-to-UE Relay service. </w:t>
      </w:r>
      <w:r w:rsidRPr="00D54959">
        <w:rPr>
          <w:rFonts w:eastAsia="DengXian" w:hint="eastAsia"/>
        </w:rPr>
        <w:t xml:space="preserve">The </w:t>
      </w:r>
      <w:r w:rsidRPr="00D54959">
        <w:t>multi-hop</w:t>
      </w:r>
      <w:r w:rsidRPr="00D54959">
        <w:rPr>
          <w:rFonts w:hint="eastAsia"/>
        </w:rPr>
        <w:t xml:space="preserve"> indicator indicates whether the associated RSC can be supported for </w:t>
      </w:r>
      <w:r w:rsidRPr="00D54959">
        <w:t xml:space="preserve">5G ProSe </w:t>
      </w:r>
      <w:r w:rsidRPr="00D54959">
        <w:rPr>
          <w:rFonts w:hint="eastAsia"/>
        </w:rPr>
        <w:t xml:space="preserve">Layer-3 </w:t>
      </w:r>
      <w:r w:rsidRPr="00D54959">
        <w:t>multi-hop UE-to-</w:t>
      </w:r>
      <w:r w:rsidRPr="00D54959">
        <w:rPr>
          <w:rFonts w:hint="eastAsia"/>
        </w:rPr>
        <w:t>UE</w:t>
      </w:r>
      <w:r w:rsidRPr="00D54959">
        <w:t xml:space="preserve"> Relay</w:t>
      </w:r>
      <w:r w:rsidRPr="00D54959">
        <w:rPr>
          <w:rFonts w:hint="eastAsia"/>
        </w:rPr>
        <w:t xml:space="preserve"> operation. The </w:t>
      </w:r>
      <w:r w:rsidRPr="00D54959">
        <w:t>maximum number of hops</w:t>
      </w:r>
      <w:r w:rsidRPr="00D54959">
        <w:rPr>
          <w:rFonts w:hint="eastAsia"/>
        </w:rPr>
        <w:t xml:space="preserve"> per RSC indicates the </w:t>
      </w:r>
      <w:r w:rsidRPr="00D54959">
        <w:t>maximum number of hops</w:t>
      </w:r>
      <w:r w:rsidRPr="00D54959">
        <w:rPr>
          <w:rFonts w:hint="eastAsia"/>
        </w:rPr>
        <w:t xml:space="preserve"> can be supported for the associated RSC.</w:t>
      </w:r>
    </w:p>
    <w:p w14:paraId="697C0A6C" w14:textId="77777777" w:rsidR="0082132B" w:rsidRPr="00D54959" w:rsidRDefault="0082132B" w:rsidP="0082132B">
      <w:pPr>
        <w:pStyle w:val="B3"/>
      </w:pPr>
      <w:r w:rsidRPr="00D54959">
        <w:t>-</w:t>
      </w:r>
      <w:r w:rsidRPr="00D54959">
        <w:tab/>
        <w:t>Default Destination Layer-2 ID(s) for sending Relay Discovery Announcement message and sending/receiving Relay Discovery Solicitation messages;</w:t>
      </w:r>
    </w:p>
    <w:p w14:paraId="56A8CD04" w14:textId="77777777" w:rsidR="0082132B" w:rsidRPr="00D54959" w:rsidRDefault="0082132B" w:rsidP="0082132B">
      <w:pPr>
        <w:pStyle w:val="B3"/>
      </w:pPr>
      <w:r w:rsidRPr="00D54959">
        <w:t>-</w:t>
      </w:r>
      <w:r w:rsidRPr="00D54959">
        <w:tab/>
        <w:t>For 5G ProSe Layer-3</w:t>
      </w:r>
      <w:r w:rsidRPr="00D54959">
        <w:rPr>
          <w:rFonts w:hint="eastAsia"/>
        </w:rPr>
        <w:t xml:space="preserve"> </w:t>
      </w:r>
      <w:r w:rsidRPr="00D54959">
        <w:t>UE-to-UE Relay</w:t>
      </w:r>
      <w:r w:rsidRPr="00D54959">
        <w:rPr>
          <w:rFonts w:hint="eastAsia"/>
        </w:rPr>
        <w:t xml:space="preserve"> supporting 5G ProSe Layer-3 multi-hop UE-to-UE Relay</w:t>
      </w:r>
      <w:r w:rsidRPr="00D54959">
        <w:t>, the traffic type (IP, Ethernet, Unstructured) to be used for the relayed traffic for each Relay Service Code;</w:t>
      </w:r>
    </w:p>
    <w:p w14:paraId="24CDEEFE" w14:textId="77777777" w:rsidR="0082132B" w:rsidRPr="00D54959" w:rsidRDefault="0082132B" w:rsidP="0082132B">
      <w:pPr>
        <w:pStyle w:val="B1"/>
      </w:pPr>
      <w:r w:rsidRPr="00D54959">
        <w:t>3)</w:t>
      </w:r>
      <w:r w:rsidRPr="00D54959">
        <w:tab/>
        <w:t>Validity time indicating the expiration time of the Policy/Parameter for 5G ProSe</w:t>
      </w:r>
      <w:r w:rsidRPr="00D54959">
        <w:rPr>
          <w:rFonts w:hint="eastAsia"/>
        </w:rPr>
        <w:t xml:space="preserve"> Layer-3 multi-hop</w:t>
      </w:r>
      <w:r w:rsidRPr="00D54959">
        <w:t xml:space="preserve"> UE-to-UE Relay discovery and communication.</w:t>
      </w:r>
    </w:p>
    <w:p w14:paraId="0B564644" w14:textId="77777777" w:rsidR="0082132B" w:rsidRPr="00D54959" w:rsidRDefault="0082132B" w:rsidP="0082132B">
      <w:r w:rsidRPr="00D54959">
        <w:t>The following information is provisioned in the UE in support of the UE assuming the role of a 5G ProSe</w:t>
      </w:r>
      <w:r w:rsidRPr="00D54959">
        <w:rPr>
          <w:rFonts w:hint="eastAsia"/>
        </w:rPr>
        <w:t xml:space="preserve"> Layer-3 </w:t>
      </w:r>
      <w:r w:rsidRPr="00D54959">
        <w:t>End UE</w:t>
      </w:r>
      <w:r w:rsidRPr="00D54959">
        <w:rPr>
          <w:rFonts w:hint="eastAsia"/>
        </w:rPr>
        <w:t xml:space="preserve"> supporting 5G ProSe Layer-3 multi-hop UE-to-UE Relay</w:t>
      </w:r>
      <w:r w:rsidRPr="00D54959">
        <w:t xml:space="preserve"> and thereby enabling the use of a 5G ProSe</w:t>
      </w:r>
      <w:r w:rsidRPr="00D54959">
        <w:rPr>
          <w:rFonts w:hint="eastAsia"/>
        </w:rPr>
        <w:t xml:space="preserve"> Layer-3 </w:t>
      </w:r>
      <w:r w:rsidRPr="00D54959">
        <w:t>UE-to-UE Relay</w:t>
      </w:r>
      <w:r w:rsidRPr="00D54959">
        <w:rPr>
          <w:rFonts w:hint="eastAsia"/>
        </w:rPr>
        <w:t xml:space="preserve"> supporting 5G ProSe Layer-3 multi-hop UE-to-UE Relay</w:t>
      </w:r>
      <w:r w:rsidRPr="00D54959">
        <w:t>:</w:t>
      </w:r>
    </w:p>
    <w:p w14:paraId="07D256D4" w14:textId="77777777" w:rsidR="0082132B" w:rsidRPr="00D54959" w:rsidRDefault="0082132B" w:rsidP="0082132B">
      <w:pPr>
        <w:pStyle w:val="B1"/>
      </w:pPr>
      <w:r w:rsidRPr="00D54959">
        <w:t>1)</w:t>
      </w:r>
      <w:r w:rsidRPr="00D54959">
        <w:tab/>
        <w:t>Authorisation policy for using a 5G ProSe Layer-3 UE-to-UE Relay</w:t>
      </w:r>
      <w:r w:rsidRPr="00D54959">
        <w:rPr>
          <w:rFonts w:hint="eastAsia"/>
        </w:rPr>
        <w:t xml:space="preserve"> supporting 5G ProSe Layer-3 multi-hop UE-to-UE Relay</w:t>
      </w:r>
      <w:r w:rsidRPr="00D54959">
        <w:t>:</w:t>
      </w:r>
    </w:p>
    <w:p w14:paraId="2B59B85E" w14:textId="77777777" w:rsidR="0082132B" w:rsidRPr="00D54959" w:rsidRDefault="0082132B" w:rsidP="0082132B">
      <w:pPr>
        <w:pStyle w:val="B2"/>
      </w:pPr>
      <w:r w:rsidRPr="00D54959">
        <w:t>-</w:t>
      </w:r>
      <w:r w:rsidRPr="00D54959">
        <w:tab/>
        <w:t>When the UE is "served by NG-RAN":</w:t>
      </w:r>
    </w:p>
    <w:p w14:paraId="2C02AE37" w14:textId="77777777" w:rsidR="0082132B" w:rsidRPr="00D54959" w:rsidRDefault="0082132B" w:rsidP="0082132B">
      <w:pPr>
        <w:pStyle w:val="B3"/>
      </w:pPr>
      <w:r w:rsidRPr="00D54959">
        <w:t>-</w:t>
      </w:r>
      <w:r w:rsidRPr="00D54959">
        <w:tab/>
        <w:t>PLMNs in which the UE is authorized to use a 5G ProSe Layer-3 UE-to-UE Relay</w:t>
      </w:r>
      <w:r w:rsidRPr="00D54959">
        <w:rPr>
          <w:rFonts w:hint="eastAsia"/>
        </w:rPr>
        <w:t xml:space="preserve"> supporting 5G ProSe Layer-3 multi-hop UE-to-UE Relay</w:t>
      </w:r>
      <w:r w:rsidRPr="00D54959">
        <w:t>.</w:t>
      </w:r>
    </w:p>
    <w:p w14:paraId="7DE23311" w14:textId="77777777" w:rsidR="0082132B" w:rsidRPr="00D54959" w:rsidRDefault="0082132B" w:rsidP="0082132B">
      <w:pPr>
        <w:pStyle w:val="B2"/>
      </w:pPr>
      <w:r w:rsidRPr="00D54959">
        <w:t>-</w:t>
      </w:r>
      <w:r w:rsidRPr="00D54959">
        <w:tab/>
        <w:t>When the UE is "not served by NG-RAN":</w:t>
      </w:r>
    </w:p>
    <w:p w14:paraId="69CE1121" w14:textId="77777777" w:rsidR="0082132B" w:rsidRPr="00D54959" w:rsidRDefault="0082132B" w:rsidP="0082132B">
      <w:pPr>
        <w:pStyle w:val="B3"/>
      </w:pPr>
      <w:r w:rsidRPr="00D54959">
        <w:lastRenderedPageBreak/>
        <w:t>-</w:t>
      </w:r>
      <w:r w:rsidRPr="00D54959">
        <w:tab/>
        <w:t>Indicates whether the UE is authorised to use a 5G ProSe Layer-3 UE-to-UE Relay</w:t>
      </w:r>
      <w:r w:rsidRPr="00D54959">
        <w:rPr>
          <w:rFonts w:hint="eastAsia"/>
        </w:rPr>
        <w:t xml:space="preserve"> supporting 5G ProSe Layer-3 multi-hop UE-to-UE Relay</w:t>
      </w:r>
      <w:r w:rsidRPr="00D54959">
        <w:t>.</w:t>
      </w:r>
    </w:p>
    <w:p w14:paraId="217405DE" w14:textId="77777777" w:rsidR="0082132B" w:rsidRPr="00D54959" w:rsidRDefault="0082132B" w:rsidP="0082132B">
      <w:pPr>
        <w:pStyle w:val="B2"/>
      </w:pPr>
      <w:r w:rsidRPr="00D54959">
        <w:tab/>
        <w:t>The authorisation for a UE to act as a 5G ProSe</w:t>
      </w:r>
      <w:r w:rsidRPr="00D54959">
        <w:rPr>
          <w:rFonts w:hint="eastAsia"/>
        </w:rPr>
        <w:t xml:space="preserve"> Layer-3 </w:t>
      </w:r>
      <w:r w:rsidRPr="00D54959">
        <w:t>End UE</w:t>
      </w:r>
      <w:r w:rsidRPr="00D54959">
        <w:rPr>
          <w:rFonts w:hint="eastAsia"/>
        </w:rPr>
        <w:t xml:space="preserve"> supporting 5G ProSe Layer-3 multi-hop UE-to-UE Relay</w:t>
      </w:r>
      <w:r w:rsidRPr="00D54959">
        <w:t xml:space="preserve"> also authorizes the use of 5G ProSe </w:t>
      </w:r>
      <w:r w:rsidRPr="00D54959">
        <w:rPr>
          <w:rFonts w:hint="eastAsia"/>
        </w:rPr>
        <w:t xml:space="preserve">Layer-3 </w:t>
      </w:r>
      <w:r w:rsidRPr="00D54959">
        <w:t>UE-to-UE Relay discovery with Model A and Model B.</w:t>
      </w:r>
    </w:p>
    <w:p w14:paraId="7B11D82E" w14:textId="77777777" w:rsidR="0082132B" w:rsidRPr="00D54959" w:rsidRDefault="0082132B" w:rsidP="0082132B">
      <w:pPr>
        <w:pStyle w:val="NO"/>
      </w:pPr>
      <w:r w:rsidRPr="00D54959">
        <w:t>NOTE </w:t>
      </w:r>
      <w:r w:rsidRPr="00D54959">
        <w:rPr>
          <w:rFonts w:hint="eastAsia"/>
        </w:rPr>
        <w:t>2</w:t>
      </w:r>
      <w:r w:rsidRPr="00D54959">
        <w:t>:</w:t>
      </w:r>
      <w:r w:rsidRPr="00D54959">
        <w:tab/>
        <w:t>It is up to UE and application implementation to select a discovery model, or whether to perform both models simultaneously.</w:t>
      </w:r>
    </w:p>
    <w:p w14:paraId="769F684D" w14:textId="77777777" w:rsidR="0082132B" w:rsidRPr="00D54959" w:rsidRDefault="0082132B" w:rsidP="0082132B">
      <w:pPr>
        <w:pStyle w:val="B1"/>
      </w:pPr>
      <w:r w:rsidRPr="00D54959">
        <w:t>2)</w:t>
      </w:r>
      <w:r w:rsidRPr="00D54959">
        <w:tab/>
        <w:t>Policy/parameters for 5G ProSe</w:t>
      </w:r>
      <w:r w:rsidRPr="00D54959">
        <w:rPr>
          <w:rFonts w:hint="eastAsia"/>
        </w:rPr>
        <w:t xml:space="preserve"> Layer-3 multi-hop</w:t>
      </w:r>
      <w:r w:rsidRPr="00D54959">
        <w:t xml:space="preserve"> UE-to-UE Relay Discovery:</w:t>
      </w:r>
    </w:p>
    <w:p w14:paraId="5C713B18" w14:textId="77777777" w:rsidR="0082132B" w:rsidRPr="00D54959" w:rsidRDefault="0082132B" w:rsidP="0082132B">
      <w:pPr>
        <w:pStyle w:val="B2"/>
      </w:pPr>
      <w:r w:rsidRPr="00D54959">
        <w:t>-</w:t>
      </w:r>
      <w:r w:rsidRPr="00D54959">
        <w:tab/>
        <w:t xml:space="preserve">Includes the parameters for 5G ProSe </w:t>
      </w:r>
      <w:r w:rsidRPr="00D54959">
        <w:rPr>
          <w:rFonts w:hint="eastAsia"/>
        </w:rPr>
        <w:t>Layer-3 multi-hop</w:t>
      </w:r>
      <w:r w:rsidRPr="00D54959">
        <w:t xml:space="preserve"> UE-to-UE Relay Discovery as a 5G ProSe</w:t>
      </w:r>
      <w:r w:rsidRPr="00D54959">
        <w:rPr>
          <w:rFonts w:hint="eastAsia"/>
        </w:rPr>
        <w:t xml:space="preserve"> Layer-3 </w:t>
      </w:r>
      <w:r w:rsidRPr="00D54959">
        <w:t>End UE</w:t>
      </w:r>
      <w:r w:rsidRPr="00D54959">
        <w:rPr>
          <w:rFonts w:hint="eastAsia"/>
        </w:rPr>
        <w:t xml:space="preserve"> supporting 5G ProSe Layer-3 multi-hop UE-to-UE Relay</w:t>
      </w:r>
      <w:r w:rsidRPr="00D54959">
        <w:t xml:space="preserve"> and for enabling the UE to connect to the 5G ProSe</w:t>
      </w:r>
      <w:r w:rsidRPr="00D54959">
        <w:rPr>
          <w:rFonts w:hint="eastAsia"/>
        </w:rPr>
        <w:t xml:space="preserve"> Layer-3 </w:t>
      </w:r>
      <w:r w:rsidRPr="00D54959">
        <w:t>UE-to-UE Relay after discovery when provided by PCF or provisioned in the ME or configured in the UICC:</w:t>
      </w:r>
    </w:p>
    <w:p w14:paraId="79DC2DF3" w14:textId="02136D92" w:rsidR="0082132B" w:rsidRPr="00D54959" w:rsidRDefault="0082132B" w:rsidP="00C64F20">
      <w:pPr>
        <w:pStyle w:val="B3"/>
      </w:pPr>
      <w:r w:rsidRPr="00D54959">
        <w:t>-</w:t>
      </w:r>
      <w:r w:rsidRPr="00D54959">
        <w:tab/>
        <w:t xml:space="preserve">5G ProSe </w:t>
      </w:r>
      <w:r w:rsidRPr="00D54959">
        <w:rPr>
          <w:rFonts w:hint="eastAsia"/>
        </w:rPr>
        <w:t>Layer-3 multi-hop</w:t>
      </w:r>
      <w:r w:rsidRPr="00D54959">
        <w:t xml:space="preserve"> UE-to-UE Relay Discovery parameters (Relay Service Code(s), UE-to-UE Relay Layer indicator,</w:t>
      </w:r>
      <w:r w:rsidRPr="00D54959">
        <w:rPr>
          <w:rFonts w:hint="eastAsia"/>
        </w:rPr>
        <w:t xml:space="preserve"> </w:t>
      </w:r>
      <w:r w:rsidRPr="00D54959">
        <w:t>multi-hop</w:t>
      </w:r>
      <w:r w:rsidRPr="00D54959">
        <w:rPr>
          <w:rFonts w:hint="eastAsia"/>
        </w:rPr>
        <w:t xml:space="preserve"> indicator per RSC, </w:t>
      </w:r>
      <w:r w:rsidRPr="00D54959">
        <w:t>maximum number of hops</w:t>
      </w:r>
      <w:r w:rsidRPr="00D54959">
        <w:rPr>
          <w:rFonts w:hint="eastAsia"/>
        </w:rPr>
        <w:t xml:space="preserve"> per RSC</w:t>
      </w:r>
      <w:r w:rsidRPr="00D54959">
        <w:t xml:space="preserve">). The UE-to-UE Relay Layer indicator indicates the associated RSC is offering 5G ProSe Layer-3 UE-to-UE Relay service. </w:t>
      </w:r>
      <w:r w:rsidRPr="00D54959">
        <w:rPr>
          <w:rFonts w:eastAsia="DengXian" w:hint="eastAsia"/>
        </w:rPr>
        <w:t xml:space="preserve">The </w:t>
      </w:r>
      <w:r w:rsidRPr="00D54959">
        <w:t>multi-hop</w:t>
      </w:r>
      <w:r w:rsidRPr="00D54959">
        <w:rPr>
          <w:rFonts w:hint="eastAsia"/>
        </w:rPr>
        <w:t xml:space="preserve"> indicator indicates whether the associated RSC can be supported for </w:t>
      </w:r>
      <w:r w:rsidRPr="00D54959">
        <w:t xml:space="preserve">5G ProSe </w:t>
      </w:r>
      <w:r w:rsidRPr="00D54959">
        <w:rPr>
          <w:rFonts w:hint="eastAsia"/>
        </w:rPr>
        <w:t xml:space="preserve">Layer-3 </w:t>
      </w:r>
      <w:r w:rsidRPr="00D54959">
        <w:t>multi-hop UE-to-</w:t>
      </w:r>
      <w:r w:rsidRPr="00D54959">
        <w:rPr>
          <w:rFonts w:hint="eastAsia"/>
        </w:rPr>
        <w:t>UE</w:t>
      </w:r>
      <w:r w:rsidRPr="00D54959">
        <w:t xml:space="preserve"> Relay</w:t>
      </w:r>
      <w:r w:rsidRPr="00D54959">
        <w:rPr>
          <w:rFonts w:hint="eastAsia"/>
        </w:rPr>
        <w:t xml:space="preserve"> operation. The </w:t>
      </w:r>
      <w:r w:rsidRPr="00D54959">
        <w:t>maximum number of hops</w:t>
      </w:r>
      <w:r w:rsidRPr="00D54959">
        <w:rPr>
          <w:rFonts w:hint="eastAsia"/>
        </w:rPr>
        <w:t xml:space="preserve"> per RSC indicates the </w:t>
      </w:r>
      <w:r w:rsidRPr="00D54959">
        <w:t>maximum number of hops</w:t>
      </w:r>
      <w:r w:rsidRPr="00D54959">
        <w:rPr>
          <w:rFonts w:hint="eastAsia"/>
        </w:rPr>
        <w:t xml:space="preserve"> can be supported for the associated RSC.</w:t>
      </w:r>
    </w:p>
    <w:p w14:paraId="1857C4C1" w14:textId="77777777" w:rsidR="0082132B" w:rsidRPr="00D54959" w:rsidRDefault="0082132B" w:rsidP="0082132B">
      <w:pPr>
        <w:pStyle w:val="B3"/>
      </w:pPr>
      <w:r w:rsidRPr="00D54959">
        <w:t>-</w:t>
      </w:r>
      <w:r w:rsidRPr="00D54959">
        <w:tab/>
        <w:t>Default Destination Layer-2 ID(s) for sending/receiving Relay Discovery Solicitation messages and receiving Relay Discovery Announcement message;</w:t>
      </w:r>
    </w:p>
    <w:p w14:paraId="7A23EA10" w14:textId="77777777" w:rsidR="0082132B" w:rsidRPr="00D54959" w:rsidRDefault="0082132B" w:rsidP="0082132B">
      <w:pPr>
        <w:pStyle w:val="B3"/>
      </w:pPr>
      <w:r w:rsidRPr="00D54959">
        <w:t>-</w:t>
      </w:r>
      <w:r w:rsidRPr="00D54959">
        <w:tab/>
        <w:t xml:space="preserve">For 5G ProSe Layer-3 </w:t>
      </w:r>
      <w:r w:rsidRPr="00D54959">
        <w:rPr>
          <w:rFonts w:hint="eastAsia"/>
        </w:rPr>
        <w:t>Remote UE supporting 5G ProSe Layer-3 multi-hop UE-to-UE Relay</w:t>
      </w:r>
      <w:r w:rsidRPr="00D54959">
        <w:t>, the traffic type (IP, Ethernet, Unstructured) to be used for the relayed traffic for each Relay Service Code;</w:t>
      </w:r>
    </w:p>
    <w:p w14:paraId="4ED772BB" w14:textId="77777777" w:rsidR="0082132B" w:rsidRPr="00D54959" w:rsidRDefault="0082132B" w:rsidP="0082132B">
      <w:pPr>
        <w:pStyle w:val="B1"/>
      </w:pPr>
      <w:r w:rsidRPr="00D54959">
        <w:t>3)</w:t>
      </w:r>
      <w:r w:rsidRPr="00D54959">
        <w:tab/>
        <w:t xml:space="preserve">Validity time indicating the expiration time of the Policy/Parameter for 5G ProSe </w:t>
      </w:r>
      <w:r w:rsidRPr="00D54959">
        <w:rPr>
          <w:rFonts w:hint="eastAsia"/>
        </w:rPr>
        <w:t xml:space="preserve">Layer-3 </w:t>
      </w:r>
      <w:r w:rsidRPr="00D54959">
        <w:t>multi-hop UE-to-UE Relay discovery and communication.</w:t>
      </w:r>
    </w:p>
    <w:p w14:paraId="3A5940C8" w14:textId="77777777" w:rsidR="0082132B" w:rsidRPr="00D54959" w:rsidRDefault="0082132B" w:rsidP="0082132B">
      <w:r w:rsidRPr="00D54959">
        <w:t>The following information is provisioned in the UE in support of the UE assuming the role of a 5G ProSe</w:t>
      </w:r>
      <w:r w:rsidRPr="00D54959">
        <w:rPr>
          <w:rFonts w:hint="eastAsia"/>
        </w:rPr>
        <w:t xml:space="preserve"> Layer-3 </w:t>
      </w:r>
      <w:r w:rsidRPr="00D54959">
        <w:t>UE-to-UE Relay</w:t>
      </w:r>
      <w:r w:rsidRPr="00D54959">
        <w:rPr>
          <w:rFonts w:hint="eastAsia"/>
        </w:rPr>
        <w:t xml:space="preserve"> supporting 5G ProSe Layer-3 multi-hop UE-to-UE Relay</w:t>
      </w:r>
      <w:r w:rsidRPr="00D54959">
        <w:t xml:space="preserve"> as well as in the UE in support of the UE assuming the role of a 5G ProSe</w:t>
      </w:r>
      <w:r w:rsidRPr="00D54959">
        <w:rPr>
          <w:rFonts w:hint="eastAsia"/>
        </w:rPr>
        <w:t xml:space="preserve"> Layer-3 </w:t>
      </w:r>
      <w:r w:rsidRPr="00D54959">
        <w:t>End UE</w:t>
      </w:r>
      <w:r w:rsidRPr="00D54959">
        <w:rPr>
          <w:rFonts w:hint="eastAsia"/>
        </w:rPr>
        <w:t xml:space="preserve"> supporting 5G ProSe Layer-3 multi-hop UE-to-UE Relay</w:t>
      </w:r>
      <w:r w:rsidRPr="00D54959">
        <w:t xml:space="preserve"> and thereby enabling the use of a 5G ProSe</w:t>
      </w:r>
      <w:r w:rsidRPr="00D54959">
        <w:rPr>
          <w:rFonts w:hint="eastAsia"/>
        </w:rPr>
        <w:t xml:space="preserve"> Layer-3 </w:t>
      </w:r>
      <w:r w:rsidRPr="00D54959">
        <w:t>UE-to-UE Relay:</w:t>
      </w:r>
    </w:p>
    <w:p w14:paraId="0D171220" w14:textId="77777777" w:rsidR="0082132B" w:rsidRPr="00D54959" w:rsidRDefault="0082132B" w:rsidP="0082132B">
      <w:pPr>
        <w:pStyle w:val="B1"/>
      </w:pPr>
      <w:r w:rsidRPr="00D54959">
        <w:t>1)</w:t>
      </w:r>
      <w:r w:rsidRPr="00D54959">
        <w:tab/>
        <w:t>Radio parameters for 5G ProSe</w:t>
      </w:r>
      <w:r w:rsidRPr="00D54959">
        <w:rPr>
          <w:rFonts w:hint="eastAsia"/>
        </w:rPr>
        <w:t xml:space="preserve"> Layer-3 </w:t>
      </w:r>
      <w:r w:rsidRPr="00D54959">
        <w:t>multi-hop UE-to-UE Relay Discovery when the UE is not "served by NG-RAN":</w:t>
      </w:r>
    </w:p>
    <w:p w14:paraId="491F0474" w14:textId="77777777" w:rsidR="0082132B" w:rsidRPr="00D54959" w:rsidRDefault="0082132B" w:rsidP="0082132B">
      <w:pPr>
        <w:pStyle w:val="B2"/>
      </w:pPr>
      <w:r w:rsidRPr="00D54959">
        <w:t>-</w:t>
      </w:r>
      <w:r w:rsidRPr="00D5495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45FAC423" w14:textId="77777777" w:rsidR="0082132B" w:rsidRPr="00D54959" w:rsidRDefault="0082132B" w:rsidP="0082132B">
      <w:pPr>
        <w:pStyle w:val="B2"/>
      </w:pPr>
      <w:r w:rsidRPr="00D54959">
        <w:t>-</w:t>
      </w:r>
      <w:r w:rsidRPr="00D54959">
        <w:tab/>
        <w:t>Default PC5 DRX configuration (see TS 38.331 [16]).</w:t>
      </w:r>
    </w:p>
    <w:p w14:paraId="40433F11" w14:textId="77777777" w:rsidR="0082132B" w:rsidRPr="00D54959" w:rsidRDefault="0082132B" w:rsidP="0082132B">
      <w:pPr>
        <w:pStyle w:val="NO"/>
      </w:pPr>
      <w:r w:rsidRPr="00D54959">
        <w:t>NOTE </w:t>
      </w:r>
      <w:r w:rsidRPr="00D54959">
        <w:rPr>
          <w:rFonts w:hint="eastAsia"/>
        </w:rPr>
        <w:t>3</w:t>
      </w:r>
      <w:r w:rsidRPr="00D54959">
        <w:t>:</w:t>
      </w:r>
      <w:r w:rsidRPr="00D54959">
        <w:tab/>
        <w:t>Radio parameters for 5G ProSe</w:t>
      </w:r>
      <w:r w:rsidRPr="00D54959">
        <w:rPr>
          <w:rFonts w:hint="eastAsia"/>
        </w:rPr>
        <w:t xml:space="preserve"> Layer-3 </w:t>
      </w:r>
      <w:r w:rsidRPr="00D54959">
        <w:t>multi-hop UE-to-UE Relay Discovery when the UE is not "served by NG-RAN" and Radio parameters when the UE is "not served by NG-RAN" for 5G ProSe Direct Discovery in clause 5.1.2.1 are expected to be aligned for direct and relayed discovery for UE to UE communication.</w:t>
      </w:r>
    </w:p>
    <w:p w14:paraId="6ED74C89" w14:textId="77777777" w:rsidR="0082132B" w:rsidRPr="00D54959" w:rsidRDefault="0082132B" w:rsidP="0082132B">
      <w:pPr>
        <w:pStyle w:val="B1"/>
      </w:pPr>
      <w:r w:rsidRPr="00D54959">
        <w:t>2)</w:t>
      </w:r>
      <w:r w:rsidRPr="00D54959">
        <w:tab/>
        <w:t>Radio parameters for 5G ProSe</w:t>
      </w:r>
      <w:r w:rsidRPr="00D54959">
        <w:rPr>
          <w:rFonts w:hint="eastAsia"/>
        </w:rPr>
        <w:t xml:space="preserve"> Layer-3 </w:t>
      </w:r>
      <w:r w:rsidRPr="00D54959">
        <w:t>multi-hop UE-to-UE Relay communication when the UE is not "served by NG-RAN":</w:t>
      </w:r>
    </w:p>
    <w:p w14:paraId="54A00A0C" w14:textId="77777777" w:rsidR="0082132B" w:rsidRPr="00D54959" w:rsidRDefault="0082132B" w:rsidP="0082132B">
      <w:pPr>
        <w:pStyle w:val="B2"/>
      </w:pPr>
      <w:r w:rsidRPr="00D54959">
        <w:t>-</w:t>
      </w:r>
      <w:r w:rsidRPr="00D5495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28DE0C78" w14:textId="2593AD48" w:rsidR="00221607" w:rsidRDefault="0082132B" w:rsidP="00F772A3">
      <w:pPr>
        <w:rPr>
          <w:ins w:id="6" w:author="Huawei" w:date="2025-01-01T07:25:00Z"/>
        </w:rPr>
      </w:pPr>
      <w:r w:rsidRPr="00D54959">
        <w:t>NOTE </w:t>
      </w:r>
      <w:r w:rsidRPr="00D54959">
        <w:rPr>
          <w:rFonts w:hint="eastAsia"/>
        </w:rPr>
        <w:t>4</w:t>
      </w:r>
      <w:r w:rsidRPr="00D54959">
        <w:t>:</w:t>
      </w:r>
      <w:r w:rsidRPr="00D54959">
        <w:tab/>
        <w:t>Radio parameters for 5G ProSe</w:t>
      </w:r>
      <w:r w:rsidRPr="00D54959">
        <w:rPr>
          <w:rFonts w:hint="eastAsia"/>
        </w:rPr>
        <w:t xml:space="preserve"> Layer-3 </w:t>
      </w:r>
      <w:r w:rsidRPr="00D54959">
        <w:t>multi-hop UE-to-UE Relay communication when the UE is not "served by NG-RAN" and Radio parameters when the UE is "not served by NG-RAN" for 5G ProSe Direct Communication in clause 5.1.3.1 are expected to be aligned for direct and relayed UE to UE communication.</w:t>
      </w:r>
    </w:p>
    <w:p w14:paraId="2D6B61F3" w14:textId="22F03FAD" w:rsidR="009C19B7" w:rsidRDefault="009C19B7" w:rsidP="009C19B7">
      <w:pPr>
        <w:pStyle w:val="B3"/>
        <w:ind w:left="0" w:firstLine="0"/>
      </w:pPr>
      <w:ins w:id="7" w:author="Huawei" w:date="2025-01-01T07:25:00Z">
        <w:r>
          <w:rPr>
            <w:rFonts w:hint="eastAsia"/>
            <w:lang w:eastAsia="ko-KR"/>
          </w:rPr>
          <w:lastRenderedPageBreak/>
          <w:t>N</w:t>
        </w:r>
        <w:r>
          <w:rPr>
            <w:lang w:eastAsia="ko-KR"/>
          </w:rPr>
          <w:t xml:space="preserve">OTE 5: </w:t>
        </w:r>
        <w:r>
          <w:rPr>
            <w:rFonts w:hint="eastAsia"/>
            <w:lang w:eastAsia="ko-KR"/>
          </w:rPr>
          <w:t>The</w:t>
        </w:r>
        <w:r>
          <w:rPr>
            <w:lang w:eastAsia="ko-KR"/>
          </w:rPr>
          <w:t xml:space="preserve"> RSC used for multi-hop service is different from the RSC used for single-hop service.</w:t>
        </w:r>
      </w:ins>
    </w:p>
    <w:p w14:paraId="0175DCD1" w14:textId="137B44C8" w:rsidR="00B82A34" w:rsidRPr="0042466D" w:rsidRDefault="00B82A34" w:rsidP="00B82A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CR5_8_5"/>
      <w:bookmarkEnd w:id="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2D637F" w:rsidRPr="002D637F">
        <w:rPr>
          <w:rFonts w:ascii="Arial" w:hAnsi="Arial" w:cs="Arial" w:hint="eastAsia"/>
          <w:color w:val="FF0000"/>
          <w:sz w:val="28"/>
          <w:szCs w:val="28"/>
          <w:lang w:val="en-US" w:eastAsia="zh-CN"/>
        </w:rPr>
        <w:t xml:space="preserve"> </w:t>
      </w:r>
      <w:r w:rsidR="0037339A">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A4F3BA" w14:textId="77777777" w:rsidR="00B82A34" w:rsidRDefault="00B82A34" w:rsidP="00B82A34">
      <w:pPr>
        <w:pStyle w:val="H6"/>
      </w:pPr>
      <w:bookmarkStart w:id="9" w:name="_CR6_3_2_6_3_1"/>
      <w:r>
        <w:t>6.3.2.6.3.1</w:t>
      </w:r>
      <w:r>
        <w:tab/>
        <w:t>Procedure for Multi-hop 5G ProSe UE-to-UE Relay Discovery of non-IP PDU type with Model A</w:t>
      </w:r>
    </w:p>
    <w:bookmarkEnd w:id="9"/>
    <w:p w14:paraId="7B4AEEDE" w14:textId="77777777" w:rsidR="00F772A3" w:rsidRDefault="00F772A3" w:rsidP="00F772A3">
      <w:r>
        <w:t>Depicted in Figure 6.3.2.6.3.1-1 is the procedure for Multi-hop 5G ProSe UE-to-UE Relay Discovery of non-IP PDU type with Model A.</w:t>
      </w:r>
    </w:p>
    <w:p w14:paraId="04BAB3D0" w14:textId="77777777" w:rsidR="00F772A3" w:rsidRDefault="00F772A3" w:rsidP="00F772A3">
      <w:pPr>
        <w:pStyle w:val="TH"/>
      </w:pPr>
      <w:r>
        <w:object w:dxaOrig="5670" w:dyaOrig="4108" w14:anchorId="570F2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25pt;height:203.75pt" o:ole="">
            <v:imagedata r:id="rId13" o:title=""/>
          </v:shape>
          <o:OLEObject Type="Embed" ProgID="Word.Picture.8" ShapeID="_x0000_i1025" DrawAspect="Content" ObjectID="_1799064654" r:id="rId14"/>
        </w:object>
      </w:r>
    </w:p>
    <w:p w14:paraId="0990DB1A" w14:textId="77777777" w:rsidR="00F772A3" w:rsidRDefault="00F772A3" w:rsidP="00F772A3">
      <w:pPr>
        <w:pStyle w:val="TF"/>
      </w:pPr>
      <w:r>
        <w:t>Figure 6.3.2.6.3.1-1: 5G ProSe multi-hop UE-to-UE Relay Discovery of non-IP PDU type with Model A</w:t>
      </w:r>
    </w:p>
    <w:p w14:paraId="15323230" w14:textId="4DDAD388" w:rsidR="00F772A3" w:rsidRDefault="00F772A3" w:rsidP="00F772A3">
      <w:pPr>
        <w:pStyle w:val="B1"/>
      </w:pPr>
      <w:r>
        <w:t>1.</w:t>
      </w:r>
      <w:r>
        <w:tab/>
        <w:t>The 5G ProSe UE-to-UE Relay has discovered End UEs in proximity and obtains the Direct discovery set from End UEs in proximity per RSC. (</w:t>
      </w:r>
      <w:proofErr w:type="gramStart"/>
      <w:r>
        <w:t>e.g.</w:t>
      </w:r>
      <w:proofErr w:type="gramEnd"/>
      <w:r>
        <w:t xml:space="preserve"> via a previous 5G ProSe UE-to-UE Relay Discovery or via secure PC5 connection between 5G ProSe U2U Relay and 5G ProSe End UE (refer to TS 33.503 [29])). 5G ProSe UE-to-UE Relay may also get the </w:t>
      </w:r>
      <w:ins w:id="10" w:author="Huawei02" w:date="2025-01-21T14:34:00Z">
        <w:r w:rsidR="00832C62">
          <w:t xml:space="preserve">Hop-Limit </w:t>
        </w:r>
      </w:ins>
      <w:del w:id="11" w:author="Huawei02" w:date="2025-01-21T14:34:00Z">
        <w:r w:rsidDel="00832C62">
          <w:delText xml:space="preserve">maximum number of hops </w:delText>
        </w:r>
      </w:del>
      <w:r>
        <w:t>from End UEs.</w:t>
      </w:r>
    </w:p>
    <w:p w14:paraId="41BC28B0" w14:textId="532B1AE7" w:rsidR="00F772A3" w:rsidRDefault="00F772A3" w:rsidP="00F772A3">
      <w:pPr>
        <w:pStyle w:val="B1"/>
      </w:pPr>
      <w:r>
        <w:t>2.</w:t>
      </w:r>
      <w:r>
        <w:tab/>
        <w:t xml:space="preserve">The 5G ProSe UE-to-UE Relay sends a UE-to-UE Relay Discovery Announcement message. The UE-to-UE Relay Discovery Announcement message contains the User Info ID of itself, </w:t>
      </w:r>
      <w:ins w:id="12" w:author="Huawei" w:date="2024-12-24T14:37:00Z">
        <w:r>
          <w:t xml:space="preserve">a </w:t>
        </w:r>
      </w:ins>
      <w:del w:id="13" w:author="Huawei" w:date="2024-12-24T14:37:00Z">
        <w:r w:rsidDel="00F772A3">
          <w:delText xml:space="preserve">Direct Discovery set including </w:delText>
        </w:r>
      </w:del>
      <w:r>
        <w:t xml:space="preserve">list of protected user info of End UEs, a list of paths indicated by an (ordered) list of User Info ID of Relays (initially it only contains the User Info ID of UE-to-UE Relay1 in the figure), hop count (which is set to 1 initially) corresponding to each </w:t>
      </w:r>
      <w:ins w:id="14" w:author="Huawei" w:date="2024-12-24T14:38:00Z">
        <w:r>
          <w:t xml:space="preserve">protected </w:t>
        </w:r>
      </w:ins>
      <w:r>
        <w:t xml:space="preserve">user info in the </w:t>
      </w:r>
      <w:ins w:id="15" w:author="Huawei" w:date="2024-12-24T14:38:00Z">
        <w:r>
          <w:t>message</w:t>
        </w:r>
      </w:ins>
      <w:del w:id="16" w:author="Huawei" w:date="2024-12-24T14:38:00Z">
        <w:r w:rsidDel="00F772A3">
          <w:delText>Direct Discovery set</w:delText>
        </w:r>
      </w:del>
      <w:r>
        <w:t xml:space="preserve"> and optionally </w:t>
      </w:r>
      <w:ins w:id="17" w:author="Huawei02" w:date="2025-01-21T14:27:00Z">
        <w:r w:rsidR="00365386">
          <w:t>Hop</w:t>
        </w:r>
      </w:ins>
      <w:ins w:id="18" w:author="Huawei02" w:date="2025-01-21T14:28:00Z">
        <w:r w:rsidR="00365386">
          <w:t>-</w:t>
        </w:r>
        <w:proofErr w:type="spellStart"/>
        <w:r w:rsidR="00365386">
          <w:t>Limit</w:t>
        </w:r>
      </w:ins>
      <w:del w:id="19" w:author="Huawei02" w:date="2025-01-21T14:27:00Z">
        <w:r w:rsidDel="00365386">
          <w:delText xml:space="preserve">maximum number of hops </w:delText>
        </w:r>
      </w:del>
      <w:r>
        <w:t>corresponding</w:t>
      </w:r>
      <w:proofErr w:type="spellEnd"/>
      <w:r>
        <w:t xml:space="preserve"> to each </w:t>
      </w:r>
      <w:ins w:id="20" w:author="Huawei" w:date="2024-12-24T14:43:00Z">
        <w:r w:rsidR="0096106C">
          <w:t xml:space="preserve">protected </w:t>
        </w:r>
      </w:ins>
      <w:r>
        <w:t xml:space="preserve">user info in the </w:t>
      </w:r>
      <w:del w:id="21" w:author="Huawei" w:date="2024-12-24T14:44:00Z">
        <w:r w:rsidDel="0096106C">
          <w:delText>Direct Discovery set</w:delText>
        </w:r>
      </w:del>
      <w:ins w:id="22" w:author="Huawei" w:date="2024-12-24T14:44:00Z">
        <w:r w:rsidR="0096106C">
          <w:t>message</w:t>
        </w:r>
      </w:ins>
      <w:r>
        <w:t>. Each path corresponds to a user info in the Direct Discovery set.</w:t>
      </w:r>
    </w:p>
    <w:p w14:paraId="6A71CC30" w14:textId="77777777" w:rsidR="00F772A3" w:rsidRDefault="00F772A3" w:rsidP="00F772A3">
      <w:pPr>
        <w:pStyle w:val="B1"/>
      </w:pPr>
      <w:r>
        <w:tab/>
        <w:t>The UE-to-UE Relay Discovery Announcement message is sent using the Source Layer-2 ID and Destination Layer-2 ID as described in clause 5.8.4.</w:t>
      </w:r>
    </w:p>
    <w:p w14:paraId="2AB34EFD" w14:textId="0AE6774F" w:rsidR="00F772A3" w:rsidRDefault="00F772A3" w:rsidP="00F772A3">
      <w:pPr>
        <w:pStyle w:val="B1"/>
      </w:pPr>
      <w:r>
        <w:t>3.</w:t>
      </w:r>
      <w:r>
        <w:tab/>
        <w:t xml:space="preserve">After receiving UE-to-UE Relay Discovery Announcement message(s) from another 5G ProSe UE-to-UE relay, a 5G ProSe UE-to-UE Relay checks the </w:t>
      </w:r>
      <w:ins w:id="23" w:author="Huawei" w:date="2024-12-24T14:45:00Z">
        <w:r w:rsidR="0096106C">
          <w:t xml:space="preserve">information associated to the </w:t>
        </w:r>
      </w:ins>
      <w:r>
        <w:t xml:space="preserve">received </w:t>
      </w:r>
      <w:ins w:id="24" w:author="Huawei" w:date="2024-12-24T14:45:00Z">
        <w:r w:rsidR="0096106C">
          <w:t>protected User Info(s)</w:t>
        </w:r>
      </w:ins>
      <w:del w:id="25" w:author="Huawei" w:date="2024-12-24T14:45:00Z">
        <w:r w:rsidDel="0096106C">
          <w:delText>Direct Discovery set</w:delText>
        </w:r>
      </w:del>
      <w:r>
        <w:t xml:space="preserve">. For each protected user info in the received </w:t>
      </w:r>
      <w:ins w:id="26" w:author="Huawei" w:date="2024-12-24T14:46:00Z">
        <w:r w:rsidR="0096106C">
          <w:t>message</w:t>
        </w:r>
      </w:ins>
      <w:del w:id="27" w:author="Huawei" w:date="2024-12-24T14:46:00Z">
        <w:r w:rsidDel="0096106C">
          <w:delText>Direct Discovery set</w:delText>
        </w:r>
      </w:del>
      <w:r>
        <w:t xml:space="preserve">, if the </w:t>
      </w:r>
      <w:ins w:id="28" w:author="Huawei" w:date="2024-12-24T14:46:00Z">
        <w:r w:rsidR="0096106C">
          <w:t xml:space="preserve">corresponding </w:t>
        </w:r>
      </w:ins>
      <w:r>
        <w:t xml:space="preserve">path does not include the User Info ID of the 5G ProSe UE-to-UE Relay and the hop count is less than the corresponding </w:t>
      </w:r>
      <w:del w:id="29" w:author="Huawei02" w:date="2025-01-21T14:28:00Z">
        <w:r w:rsidDel="00365386">
          <w:delText>maximum number of hops</w:delText>
        </w:r>
      </w:del>
      <w:ins w:id="30" w:author="Huawei02" w:date="2025-01-21T14:28:00Z">
        <w:r w:rsidR="00365386">
          <w:t>Hop-Limit</w:t>
        </w:r>
      </w:ins>
      <w:r>
        <w:t xml:space="preserve">, the relay will add the protected user info into its own </w:t>
      </w:r>
      <w:ins w:id="31" w:author="Huawei" w:date="2024-12-24T14:46:00Z">
        <w:r w:rsidR="0096106C">
          <w:t>list of protected user info to be sent</w:t>
        </w:r>
      </w:ins>
      <w:del w:id="32" w:author="Huawei" w:date="2024-12-24T14:46:00Z">
        <w:r w:rsidDel="0096106C">
          <w:delText>Direct Discovery set</w:delText>
        </w:r>
      </w:del>
      <w:r>
        <w:t xml:space="preserve"> (if it is not added before) and add its own User Info ID into the path</w:t>
      </w:r>
      <w:ins w:id="33" w:author="Huawei" w:date="2024-12-24T14:47:00Z">
        <w:r w:rsidR="0096106C">
          <w:t>(s)</w:t>
        </w:r>
      </w:ins>
      <w:r>
        <w:t xml:space="preserve"> of the corresponding protected user info</w:t>
      </w:r>
      <w:ins w:id="34" w:author="Huawei" w:date="2024-12-24T14:47:00Z">
        <w:r w:rsidR="0096106C">
          <w:t>(s)</w:t>
        </w:r>
      </w:ins>
      <w:r>
        <w:t xml:space="preserve"> and increase the hop count by 1. If the relay already has the protected user info in its own </w:t>
      </w:r>
      <w:ins w:id="35" w:author="Huawei" w:date="2024-12-24T14:47:00Z">
        <w:r w:rsidR="0096106C">
          <w:t>list of protected user info to be sent</w:t>
        </w:r>
      </w:ins>
      <w:del w:id="36" w:author="Huawei" w:date="2024-12-24T14:47:00Z">
        <w:r w:rsidDel="0096106C">
          <w:delText>Direct Discovery set</w:delText>
        </w:r>
      </w:del>
      <w:r>
        <w:t xml:space="preserve"> with the hop count less than or equal to the received one, then it is up to relay's implementation to determine if add the protected user info again.</w:t>
      </w:r>
    </w:p>
    <w:p w14:paraId="3BEA1BEC" w14:textId="77777777" w:rsidR="00F772A3" w:rsidRDefault="00F772A3" w:rsidP="00F772A3">
      <w:pPr>
        <w:pStyle w:val="NO"/>
      </w:pPr>
      <w:r>
        <w:t>NOTE:</w:t>
      </w:r>
      <w:r>
        <w:tab/>
        <w:t xml:space="preserve">Based on implementation, Relay UEs can determine if two protected user </w:t>
      </w:r>
      <w:proofErr w:type="spellStart"/>
      <w:r>
        <w:t>infos</w:t>
      </w:r>
      <w:proofErr w:type="spellEnd"/>
      <w:r>
        <w:t xml:space="preserve"> are identical, e.g. by comparing the protected user info bit by bit if it is encrypted.</w:t>
      </w:r>
    </w:p>
    <w:p w14:paraId="1F3E08AC" w14:textId="77777777" w:rsidR="00F772A3" w:rsidRDefault="00F772A3" w:rsidP="00F772A3">
      <w:pPr>
        <w:pStyle w:val="B1"/>
      </w:pPr>
      <w:r>
        <w:lastRenderedPageBreak/>
        <w:tab/>
        <w:t>A 5G ProSe UE-to-UE Relay may associate the User Info ID and Layer-2 ID of neighbour UE-to-UE Relay(s) according to the Announcement message. The association may be used in the subsequent Link Management procedures.</w:t>
      </w:r>
    </w:p>
    <w:p w14:paraId="0D08CCDA" w14:textId="29DF8374" w:rsidR="00F772A3" w:rsidRDefault="00F772A3" w:rsidP="00F772A3">
      <w:r>
        <w:t>4.</w:t>
      </w:r>
      <w:r>
        <w:tab/>
        <w:t>A 5G ProSe End UE or a 5G ProSe UE-to-UE Relay monitors Announcement message from a 5G ProSe UE-to-UE Relay. The 5G ProSe End UEs and 5G ProSe UE-to-UE Relays determine the Destination Layer-2 ID for signalling reception as specified in clause 5.1.</w:t>
      </w:r>
    </w:p>
    <w:p w14:paraId="2C1D208C" w14:textId="561BC51C" w:rsidR="005F1ACD" w:rsidRPr="0042466D" w:rsidRDefault="005F1ACD" w:rsidP="005F1A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37339A">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768D26C" w14:textId="6400623D" w:rsidR="00131C14" w:rsidRPr="00131C14" w:rsidRDefault="002D4F36" w:rsidP="00131C14">
      <w:pPr>
        <w:pStyle w:val="H6"/>
      </w:pPr>
      <w:r>
        <w:t>6.3.2.6.3.2</w:t>
      </w:r>
      <w:r w:rsidR="00131C14" w:rsidRPr="00131C14">
        <w:tab/>
        <w:t>Procedure for Multi-hop 5G ProSe UE-to-UE Relay Discovery of non-IP PDU type with Model B</w:t>
      </w:r>
    </w:p>
    <w:p w14:paraId="658ADE57" w14:textId="7AC19262" w:rsidR="00FE72B2" w:rsidRDefault="00FE72B2" w:rsidP="00FE72B2">
      <w:r>
        <w:t>Depicted in Figure 6.3.2.6.3.2-1 is the procedure for Multi-hop 5G ProSe UE-to-UE Relay Discovery of non-IP PDU type with Model B.</w:t>
      </w:r>
    </w:p>
    <w:bookmarkStart w:id="37" w:name="_MON_1780322673"/>
    <w:bookmarkEnd w:id="37"/>
    <w:p w14:paraId="6F19BD79" w14:textId="47C17BFA" w:rsidR="00B33EAB" w:rsidRDefault="00B33EAB" w:rsidP="00FE72B2">
      <w:del w:id="38" w:author="Huawei" w:date="2025-01-13T10:42:00Z">
        <w:r w:rsidRPr="00DF7636" w:rsidDel="00B33EAB">
          <w:rPr>
            <w:lang w:eastAsia="zh-CN"/>
          </w:rPr>
          <w:object w:dxaOrig="8310" w:dyaOrig="7800" w14:anchorId="4986BF2C">
            <v:shape id="_x0000_i1026" type="#_x0000_t75" style="width:413.65pt;height:389.9pt" o:ole="">
              <v:imagedata r:id="rId15" o:title=""/>
            </v:shape>
            <o:OLEObject Type="Embed" ProgID="Word.Document.12" ShapeID="_x0000_i1026" DrawAspect="Content" ObjectID="_1799064655" r:id="rId16">
              <o:FieldCodes>\s</o:FieldCodes>
            </o:OLEObject>
          </w:object>
        </w:r>
      </w:del>
    </w:p>
    <w:bookmarkStart w:id="39" w:name="_MON_1796560698"/>
    <w:bookmarkEnd w:id="39"/>
    <w:p w14:paraId="307EEC0A" w14:textId="352EE6EE" w:rsidR="008C3185" w:rsidRDefault="00B33EAB" w:rsidP="008C3185">
      <w:pPr>
        <w:pStyle w:val="TH"/>
      </w:pPr>
      <w:ins w:id="40" w:author="Huawei" w:date="2025-01-13T10:42:00Z">
        <w:r w:rsidRPr="00DF7636">
          <w:rPr>
            <w:lang w:eastAsia="zh-CN"/>
          </w:rPr>
          <w:object w:dxaOrig="8306" w:dyaOrig="7795" w14:anchorId="180C914D">
            <v:shape id="_x0000_i1027" type="#_x0000_t75" style="width:415pt;height:389.9pt" o:ole="">
              <v:imagedata r:id="rId17" o:title=""/>
            </v:shape>
            <o:OLEObject Type="Embed" ProgID="Word.Document.12" ShapeID="_x0000_i1027" DrawAspect="Content" ObjectID="_1799064656" r:id="rId18">
              <o:FieldCodes>\s</o:FieldCodes>
            </o:OLEObject>
          </w:object>
        </w:r>
      </w:ins>
    </w:p>
    <w:p w14:paraId="30A3A3DE" w14:textId="77777777" w:rsidR="00FE72B2" w:rsidRDefault="00FE72B2" w:rsidP="00FE72B2">
      <w:pPr>
        <w:pStyle w:val="TF"/>
      </w:pPr>
      <w:r>
        <w:t>Figure 6.3.2.6.3.2-1: Multi-hop 5G ProSe UE-to-UE Relay Discovery of non-IP PDU type with Model B</w:t>
      </w:r>
    </w:p>
    <w:p w14:paraId="10D24562" w14:textId="041EAE85" w:rsidR="00FE72B2" w:rsidRDefault="00FE72B2" w:rsidP="00192713">
      <w:pPr>
        <w:pStyle w:val="B1"/>
        <w:jc w:val="both"/>
      </w:pPr>
      <w:r>
        <w:t>1.</w:t>
      </w:r>
      <w:r>
        <w:tab/>
        <w:t xml:space="preserve">The Source End UE determines the </w:t>
      </w:r>
      <w:ins w:id="41" w:author="Huawei02" w:date="2025-01-21T14:29:00Z">
        <w:r w:rsidR="00365386">
          <w:t>Hop-Limit</w:t>
        </w:r>
      </w:ins>
      <w:del w:id="42" w:author="Huawei02" w:date="2025-01-21T14:29:00Z">
        <w:r w:rsidDel="00365386">
          <w:delText>maximum number of hops</w:delText>
        </w:r>
      </w:del>
      <w:r>
        <w:t xml:space="preserve"> for discovery based on policy configuration (i.e. a mapping between </w:t>
      </w:r>
      <w:ins w:id="43" w:author="Huawei02" w:date="2025-01-21T14:30:00Z">
        <w:r w:rsidR="00365386">
          <w:t xml:space="preserve">Hop-Limit </w:t>
        </w:r>
      </w:ins>
      <w:del w:id="44" w:author="Huawei02" w:date="2025-01-21T14:30:00Z">
        <w:r w:rsidDel="00365386">
          <w:delText xml:space="preserve">maximum number of hops </w:delText>
        </w:r>
      </w:del>
      <w:r>
        <w:t>and RSC) or QoS parameters.</w:t>
      </w:r>
    </w:p>
    <w:p w14:paraId="6DBC69E2" w14:textId="496DF4BF" w:rsidR="00FE72B2" w:rsidRDefault="00FE72B2" w:rsidP="00192713">
      <w:pPr>
        <w:pStyle w:val="B1"/>
        <w:jc w:val="both"/>
      </w:pPr>
      <w:r>
        <w:tab/>
        <w:t xml:space="preserve">If the </w:t>
      </w:r>
      <w:del w:id="45" w:author="Huawei02" w:date="2025-01-21T14:29:00Z">
        <w:r w:rsidDel="00365386">
          <w:delText>maximum number of hops</w:delText>
        </w:r>
      </w:del>
      <w:ins w:id="46" w:author="Huawei02" w:date="2025-01-21T14:29:00Z">
        <w:r w:rsidR="00365386">
          <w:t>Hop-Limit</w:t>
        </w:r>
      </w:ins>
      <w:r>
        <w:t xml:space="preserve"> is determined based on RSC, the Source End UE may not include the </w:t>
      </w:r>
      <w:ins w:id="47" w:author="Huawei02" w:date="2025-01-21T14:30:00Z">
        <w:r w:rsidR="00365386">
          <w:t xml:space="preserve">Hop-Limit </w:t>
        </w:r>
      </w:ins>
      <w:del w:id="48" w:author="Huawei02" w:date="2025-01-21T14:30:00Z">
        <w:r w:rsidDel="00365386">
          <w:delText xml:space="preserve">maximum number of hops </w:delText>
        </w:r>
      </w:del>
      <w:r>
        <w:t xml:space="preserve">in the Solicitation message. Otherwise, the Source End UE includes the </w:t>
      </w:r>
      <w:ins w:id="49" w:author="Huawei02" w:date="2025-01-21T14:30:00Z">
        <w:r w:rsidR="00365386">
          <w:t xml:space="preserve">Hop-Limit </w:t>
        </w:r>
      </w:ins>
      <w:del w:id="50" w:author="Huawei02" w:date="2025-01-21T14:30:00Z">
        <w:r w:rsidDel="00365386">
          <w:delText xml:space="preserve">maximum number of hops </w:delText>
        </w:r>
      </w:del>
      <w:r>
        <w:t>in the Solicitation message.</w:t>
      </w:r>
    </w:p>
    <w:p w14:paraId="70370686" w14:textId="77777777" w:rsidR="00FE72B2" w:rsidRDefault="00FE72B2" w:rsidP="00192713">
      <w:pPr>
        <w:pStyle w:val="B1"/>
        <w:jc w:val="both"/>
      </w:pPr>
      <w:r>
        <w:t>2a.</w:t>
      </w:r>
      <w:r>
        <w:tab/>
        <w:t>The Source End UE sends a 5G ProSe UE-to-UE Relay Discovery Solicitation message. The 5G ProSe UE-to-UE Relay Discovery Solicitation message contains the information as described in clause 5.8.6.3.</w:t>
      </w:r>
    </w:p>
    <w:p w14:paraId="0A02339A" w14:textId="77777777" w:rsidR="00FE72B2" w:rsidRDefault="00FE72B2" w:rsidP="00192713">
      <w:pPr>
        <w:pStyle w:val="B1"/>
        <w:jc w:val="both"/>
      </w:pPr>
      <w:r>
        <w:t>3a.</w:t>
      </w:r>
      <w:r>
        <w:tab/>
        <w:t>If the RSC contained in the solicitation message matches any of the (pre)configured RSC(s) of a 5G ProSe UE-to-UE Relay, the 5G ProSe UE-to-UE Relay may decide to send a 5G ProSe UE-to-UE Relay Discovery Solicitation message.</w:t>
      </w:r>
    </w:p>
    <w:p w14:paraId="1182443C" w14:textId="5523B151" w:rsidR="00FE72B2" w:rsidRDefault="00FE72B2" w:rsidP="00192713">
      <w:pPr>
        <w:pStyle w:val="B1"/>
        <w:jc w:val="both"/>
      </w:pPr>
      <w:r>
        <w:tab/>
        <w:t xml:space="preserve">The 5G ProSe UE-to-UE Relay should drop the received Solicitation message when its own User Info ID is contained in the Path information of received Solicitation message, or if the hop count (i.e. the number of Relays included in the message) has reached the </w:t>
      </w:r>
      <w:ins w:id="51" w:author="Huawei02" w:date="2025-01-21T14:32:00Z">
        <w:r w:rsidR="00365386">
          <w:t xml:space="preserve">Hop-Limit </w:t>
        </w:r>
      </w:ins>
      <w:del w:id="52" w:author="Huawei02" w:date="2025-01-21T14:32:00Z">
        <w:r w:rsidDel="00365386">
          <w:delText xml:space="preserve">maximum number of hops </w:delText>
        </w:r>
      </w:del>
      <w:r>
        <w:t xml:space="preserve">of the received Solicitation message. The </w:t>
      </w:r>
      <w:ins w:id="53" w:author="Huawei02" w:date="2025-01-21T14:32:00Z">
        <w:r w:rsidR="00365386">
          <w:t>Hop-Limit</w:t>
        </w:r>
      </w:ins>
      <w:del w:id="54" w:author="Huawei02" w:date="2025-01-21T14:32:00Z">
        <w:r w:rsidDel="00365386">
          <w:delText>maximum number of hops</w:delText>
        </w:r>
      </w:del>
      <w:r>
        <w:t xml:space="preserve"> may be obtained from the Solicitation message or may be decided based on RSC if it is not obtained from the message.</w:t>
      </w:r>
    </w:p>
    <w:p w14:paraId="4D80687E" w14:textId="77777777" w:rsidR="00FE72B2" w:rsidRDefault="00FE72B2" w:rsidP="00192713">
      <w:pPr>
        <w:pStyle w:val="B1"/>
        <w:jc w:val="both"/>
      </w:pPr>
      <w:r>
        <w:tab/>
        <w:t>If the same Direct Discovery Set is received from different 5G ProSe-enabled UEs, the 5G ProSe UE-to-UE Relay may select a Solicitation message to be sent to the next hop based on various criteria (e.g. hop count, delay, channel quality of received messages, etc.).</w:t>
      </w:r>
    </w:p>
    <w:p w14:paraId="52359A8A" w14:textId="6D5FE25C" w:rsidR="00FE72B2" w:rsidRDefault="00FE72B2" w:rsidP="00192713">
      <w:pPr>
        <w:pStyle w:val="NO"/>
        <w:jc w:val="both"/>
      </w:pPr>
      <w:r>
        <w:t>NOTE 1:</w:t>
      </w:r>
      <w:r>
        <w:tab/>
        <w:t xml:space="preserve">If the Source End UE does not receive any response after a timeout, based on application requirement, it may increase the </w:t>
      </w:r>
      <w:ins w:id="55" w:author="Huawei02" w:date="2025-01-21T14:32:00Z">
        <w:r w:rsidR="00365386">
          <w:t xml:space="preserve">Hop-Limit </w:t>
        </w:r>
      </w:ins>
      <w:del w:id="56" w:author="Huawei02" w:date="2025-01-21T14:32:00Z">
        <w:r w:rsidDel="00365386">
          <w:delText xml:space="preserve">maximum number of hops </w:delText>
        </w:r>
      </w:del>
      <w:r>
        <w:t>and send the discovery message again.</w:t>
      </w:r>
    </w:p>
    <w:p w14:paraId="6D768821" w14:textId="77777777" w:rsidR="00FE72B2" w:rsidRDefault="00FE72B2" w:rsidP="00192713">
      <w:pPr>
        <w:pStyle w:val="NO"/>
        <w:jc w:val="both"/>
      </w:pPr>
      <w:r>
        <w:lastRenderedPageBreak/>
        <w:t>NOTE 2:</w:t>
      </w:r>
      <w:r>
        <w:tab/>
        <w:t>Based on implementation, Relay UEs can decide to send the discovery message with the same direct discovery set at most once in order to control the total number of discovery messages transferred among Relays. To determine the identical direct discovery set, the Relay UE can compare the direct discovery set bit by bit if it is encrypted, or check the source End UE and target End UE User info if the direct discovery set is not encrypted.</w:t>
      </w:r>
    </w:p>
    <w:p w14:paraId="77515EAF" w14:textId="77777777" w:rsidR="00FE72B2" w:rsidRDefault="00FE72B2" w:rsidP="00192713">
      <w:pPr>
        <w:pStyle w:val="B1"/>
        <w:jc w:val="both"/>
      </w:pPr>
      <w:r>
        <w:t>4a.</w:t>
      </w:r>
      <w:r>
        <w:tab/>
        <w:t xml:space="preserve">A 5G ProSe UE-to-UE Relay sends a Solicitation message, it additionally includes its own User Info ID in the message. </w:t>
      </w:r>
      <w:proofErr w:type="gramStart"/>
      <w:r>
        <w:t>i.e.</w:t>
      </w:r>
      <w:proofErr w:type="gramEnd"/>
      <w:r>
        <w:t xml:space="preserve"> the message contains the path information which is an (ordered) list of User Info ID of Relays in the path that has sent the Solicitation message. The hop count is increased by 1.</w:t>
      </w:r>
    </w:p>
    <w:p w14:paraId="07AA53CB" w14:textId="0BEE3525" w:rsidR="00FE72B2" w:rsidRDefault="00FE72B2" w:rsidP="00192713">
      <w:pPr>
        <w:pStyle w:val="B1"/>
        <w:jc w:val="both"/>
      </w:pPr>
      <w:r>
        <w:t>2b.-</w:t>
      </w:r>
      <w:del w:id="57" w:author="Huawei" w:date="2024-12-24T15:55:00Z">
        <w:r w:rsidDel="008C3185">
          <w:delText>6b</w:delText>
        </w:r>
      </w:del>
      <w:ins w:id="58" w:author="Huawei" w:date="2024-12-24T15:55:00Z">
        <w:r w:rsidR="008C3185">
          <w:t>5b</w:t>
        </w:r>
      </w:ins>
      <w:r>
        <w:t>.</w:t>
      </w:r>
      <w:r>
        <w:tab/>
      </w:r>
      <w:ins w:id="59" w:author="Huawei" w:date="2024-12-24T15:55:00Z">
        <w:r w:rsidR="008C3185">
          <w:t xml:space="preserve">(Optional) </w:t>
        </w:r>
      </w:ins>
      <w:r>
        <w:t>Another transmission path of the Solicitation message.</w:t>
      </w:r>
    </w:p>
    <w:p w14:paraId="2C5D3BBC" w14:textId="7932A1B5" w:rsidR="00FE72B2" w:rsidRDefault="008C3185" w:rsidP="00192713">
      <w:pPr>
        <w:pStyle w:val="B1"/>
        <w:jc w:val="both"/>
      </w:pPr>
      <w:ins w:id="60" w:author="Huawei" w:date="2024-12-24T15:55:00Z">
        <w:r w:rsidRPr="00EA73A1">
          <w:rPr>
            <w:highlight w:val="magenta"/>
          </w:rPr>
          <w:t>6</w:t>
        </w:r>
      </w:ins>
      <w:ins w:id="61" w:author="Samsung_m" w:date="2025-01-22T21:55:00Z">
        <w:r w:rsidR="00EA73A1" w:rsidRPr="00EA73A1">
          <w:rPr>
            <w:highlight w:val="magenta"/>
          </w:rPr>
          <w:t>-7a</w:t>
        </w:r>
      </w:ins>
      <w:del w:id="62" w:author="Huawei" w:date="2024-12-24T15:59:00Z">
        <w:r w:rsidR="00FE72B2" w:rsidDel="0026480C">
          <w:delText>7</w:delText>
        </w:r>
      </w:del>
      <w:del w:id="63" w:author="Huawei" w:date="2024-12-24T15:55:00Z">
        <w:r w:rsidR="00FE72B2" w:rsidDel="008C3185">
          <w:delText>-8</w:delText>
        </w:r>
      </w:del>
      <w:r w:rsidR="00FE72B2">
        <w:t>. If the RSC contained in the solicitation message matches any of the (pre)configured RSC(s) of the Target 5G ProSe End UE and the Target 5G ProSe End UE matches the user info (i.e. Application Layer ID) of the discoveree 5G ProSe End UE contained in the solicitation message, then the Target 5G ProSe End UE responds to the 5G ProSe UE-to-UE Relay with a 5G ProSe UE-to-UE Relay Discovery Response message. The 5G ProSe UE-to-UE Relay Discovery Response message contains the information as described in clause 5.8.6.3.</w:t>
      </w:r>
      <w:ins w:id="64" w:author="Huawei" w:date="2024-12-24T16:29:00Z">
        <w:r w:rsidR="000E5A99">
          <w:t xml:space="preserve"> </w:t>
        </w:r>
        <w:r w:rsidR="000E5A99">
          <w:rPr>
            <w:lang w:eastAsia="zh-CN"/>
          </w:rPr>
          <w:t>T</w:t>
        </w:r>
      </w:ins>
      <w:ins w:id="65" w:author="Huawei" w:date="2024-12-24T16:30:00Z">
        <w:r w:rsidR="000E5A99">
          <w:rPr>
            <w:lang w:eastAsia="zh-CN"/>
          </w:rPr>
          <w:t>he</w:t>
        </w:r>
      </w:ins>
      <w:ins w:id="66" w:author="Huawei" w:date="2024-12-24T16:29:00Z">
        <w:r w:rsidR="000E5A99" w:rsidRPr="000D15B3">
          <w:rPr>
            <w:lang w:eastAsia="zh-CN"/>
          </w:rPr>
          <w:t xml:space="preserve"> 5G </w:t>
        </w:r>
        <w:proofErr w:type="spellStart"/>
        <w:r w:rsidR="000E5A99" w:rsidRPr="000D15B3">
          <w:rPr>
            <w:lang w:eastAsia="zh-CN"/>
          </w:rPr>
          <w:t>ProSe</w:t>
        </w:r>
        <w:proofErr w:type="spellEnd"/>
        <w:r w:rsidR="000E5A99" w:rsidRPr="000D15B3">
          <w:rPr>
            <w:lang w:eastAsia="zh-CN"/>
          </w:rPr>
          <w:t xml:space="preserve"> UE-to-</w:t>
        </w:r>
        <w:r w:rsidR="000E5A99">
          <w:rPr>
            <w:lang w:eastAsia="zh-CN"/>
          </w:rPr>
          <w:t>UE</w:t>
        </w:r>
        <w:r w:rsidR="000E5A99" w:rsidRPr="000D15B3">
          <w:rPr>
            <w:lang w:eastAsia="zh-CN"/>
          </w:rPr>
          <w:t xml:space="preserve"> Relay decides the information (</w:t>
        </w:r>
        <w:proofErr w:type="gramStart"/>
        <w:r w:rsidR="000E5A99" w:rsidRPr="000D15B3">
          <w:rPr>
            <w:lang w:eastAsia="zh-CN"/>
          </w:rPr>
          <w:t>e.g.</w:t>
        </w:r>
        <w:proofErr w:type="gramEnd"/>
        <w:r w:rsidR="000E5A99" w:rsidRPr="000D15B3">
          <w:rPr>
            <w:lang w:eastAsia="zh-CN"/>
          </w:rPr>
          <w:t xml:space="preserve"> User Info ID</w:t>
        </w:r>
      </w:ins>
      <w:ins w:id="67" w:author="Huawei" w:date="2024-12-24T16:30:00Z">
        <w:r w:rsidR="000E5A99">
          <w:rPr>
            <w:lang w:eastAsia="zh-CN"/>
          </w:rPr>
          <w:t xml:space="preserve">, </w:t>
        </w:r>
      </w:ins>
      <w:ins w:id="68" w:author="Huawei" w:date="2024-12-24T16:29:00Z">
        <w:r w:rsidR="000E5A99" w:rsidRPr="000D15B3">
          <w:rPr>
            <w:lang w:eastAsia="zh-CN"/>
          </w:rPr>
          <w:t>Layer-2 ID) to unicast the Relay Discovery Response message based on its own User Info ID and the path information</w:t>
        </w:r>
      </w:ins>
      <w:ins w:id="69" w:author="Huawei" w:date="2024-12-24T16:30:00Z">
        <w:r w:rsidR="00C20459">
          <w:rPr>
            <w:lang w:eastAsia="zh-CN"/>
          </w:rPr>
          <w:t xml:space="preserve"> contained in the received message</w:t>
        </w:r>
      </w:ins>
      <w:ins w:id="70" w:author="Huawei" w:date="2024-12-24T16:29:00Z">
        <w:r w:rsidR="000E5A99" w:rsidRPr="000D15B3">
          <w:rPr>
            <w:lang w:eastAsia="zh-CN"/>
          </w:rPr>
          <w:t>.</w:t>
        </w:r>
      </w:ins>
    </w:p>
    <w:p w14:paraId="0FC95C7D" w14:textId="77777777" w:rsidR="00FE72B2" w:rsidRDefault="00FE72B2" w:rsidP="00192713">
      <w:pPr>
        <w:pStyle w:val="B1"/>
        <w:jc w:val="both"/>
      </w:pPr>
      <w:r>
        <w:tab/>
        <w:t>The Target 5G ProSe End UE may choose a path and sends Response message to 5G ProSe UE-to-UE Relay(s) based on e.g. the PC5 signal strength of each solicitation message received, the number of hops to the Source End UE, the path information, order in which solicitation message were received, etc.</w:t>
      </w:r>
    </w:p>
    <w:p w14:paraId="3AEDDBEF" w14:textId="34A186D5" w:rsidR="00FE72B2" w:rsidRDefault="00C20459" w:rsidP="00192713">
      <w:pPr>
        <w:pStyle w:val="B1"/>
        <w:jc w:val="both"/>
        <w:rPr>
          <w:ins w:id="71" w:author="Huawei" w:date="2024-12-24T16:32:00Z"/>
        </w:rPr>
      </w:pPr>
      <w:ins w:id="72" w:author="Huawei" w:date="2024-12-24T16:32:00Z">
        <w:del w:id="73" w:author="Samsung_m" w:date="2025-01-22T21:55:00Z">
          <w:r w:rsidRPr="00EA73A1" w:rsidDel="00EA73A1">
            <w:rPr>
              <w:highlight w:val="magenta"/>
            </w:rPr>
            <w:delText>7a-</w:delText>
          </w:r>
        </w:del>
        <w:r>
          <w:t>8a</w:t>
        </w:r>
      </w:ins>
      <w:del w:id="74" w:author="Huawei" w:date="2024-12-24T16:32:00Z">
        <w:r w:rsidR="00FE72B2" w:rsidDel="00C20459">
          <w:delText>9</w:delText>
        </w:r>
      </w:del>
      <w:del w:id="75" w:author="Huawei" w:date="2024-12-24T15:56:00Z">
        <w:r w:rsidR="00FE72B2" w:rsidDel="008C3185">
          <w:delText>-10</w:delText>
        </w:r>
      </w:del>
      <w:r w:rsidR="00FE72B2">
        <w:t>.</w:t>
      </w:r>
      <w:r w:rsidR="00FE72B2">
        <w:tab/>
        <w:t>A 5G ProSe UE-to-UE Relay sends a 5G ProSe UE-to-UE Relay Discovery Response message. A 5G ProSe UE-to-UE Relay may associate the User Info ID and Layer-2 ID of neighbour UE-to-UE Relay(s) according to the Response message. The association may be used in the subsequent Link Management procedures.</w:t>
      </w:r>
    </w:p>
    <w:p w14:paraId="27FE9B10" w14:textId="3DDD3FD9" w:rsidR="00C20459" w:rsidRPr="00C20459" w:rsidRDefault="00C20459" w:rsidP="00C20459">
      <w:pPr>
        <w:pStyle w:val="B1"/>
        <w:rPr>
          <w:lang w:eastAsia="zh-CN"/>
        </w:rPr>
      </w:pPr>
      <w:ins w:id="76" w:author="Huawei" w:date="2024-12-24T16:32:00Z">
        <w:r>
          <w:rPr>
            <w:lang w:eastAsia="zh-CN"/>
          </w:rPr>
          <w:t>7b.-9b. (Optional) Transmission of another Response message corresponding to another path.</w:t>
        </w:r>
      </w:ins>
    </w:p>
    <w:p w14:paraId="037213AE" w14:textId="067EA493" w:rsidR="00FE72B2" w:rsidRDefault="00FE72B2" w:rsidP="00192713">
      <w:pPr>
        <w:pStyle w:val="B1"/>
        <w:jc w:val="both"/>
      </w:pPr>
      <w:del w:id="77" w:author="Huawei" w:date="2024-12-24T15:56:00Z">
        <w:r w:rsidDel="008C3185">
          <w:delText>11</w:delText>
        </w:r>
      </w:del>
      <w:ins w:id="78" w:author="Huawei" w:date="2024-12-24T15:56:00Z">
        <w:r w:rsidR="008C3185">
          <w:t>10</w:t>
        </w:r>
      </w:ins>
      <w:r>
        <w:t>.</w:t>
      </w:r>
      <w:r>
        <w:tab/>
        <w:t>The Source End UE may perform the UE-to-UE Relay(s)/path selection for subsequent Link Management procedures based on e.g. the PC5 signal strength of the received Response messages, the number of hops to Target 5G ProSe End UE.</w:t>
      </w:r>
    </w:p>
    <w:p w14:paraId="140C8B5B" w14:textId="1FE3DE65" w:rsidR="00CA6447" w:rsidRDefault="00CA6447" w:rsidP="008E341E">
      <w:pPr>
        <w:pBdr>
          <w:top w:val="single" w:sz="4" w:space="1" w:color="auto"/>
          <w:left w:val="single" w:sz="4" w:space="4" w:color="auto"/>
          <w:bottom w:val="single" w:sz="4" w:space="1" w:color="auto"/>
          <w:right w:val="single" w:sz="4" w:space="4" w:color="auto"/>
        </w:pBdr>
        <w:shd w:val="clear" w:color="auto" w:fill="FFFF00"/>
        <w:jc w:val="center"/>
        <w:outlineLvl w:val="0"/>
        <w:rPr>
          <w:ins w:id="79" w:author="Huawei02" w:date="2025-01-21T14:22:00Z"/>
          <w:rFonts w:ascii="Arial" w:hAnsi="Arial" w:cs="Arial"/>
          <w:color w:val="FF0000"/>
          <w:sz w:val="28"/>
          <w:szCs w:val="28"/>
          <w:lang w:val="en-US"/>
        </w:rPr>
      </w:pPr>
      <w:r w:rsidRPr="0042466D">
        <w:rPr>
          <w:rFonts w:ascii="Arial" w:hAnsi="Arial" w:cs="Arial"/>
          <w:color w:val="FF0000"/>
          <w:sz w:val="28"/>
          <w:szCs w:val="28"/>
          <w:lang w:val="en-US"/>
        </w:rPr>
        <w:t xml:space="preserve">* * * * </w:t>
      </w:r>
      <w:r w:rsidR="00365386">
        <w:rPr>
          <w:rFonts w:ascii="Arial" w:hAnsi="Arial" w:cs="Arial"/>
          <w:color w:val="FF0000"/>
          <w:sz w:val="28"/>
          <w:szCs w:val="28"/>
          <w:lang w:val="en-US" w:eastAsia="zh-CN"/>
        </w:rPr>
        <w:t>Fourth</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16A82C3F" w14:textId="77777777" w:rsidR="00365386" w:rsidRDefault="00365386" w:rsidP="00365386">
      <w:pPr>
        <w:pStyle w:val="Heading4"/>
        <w:rPr>
          <w:lang w:eastAsia="ko-KR"/>
        </w:rPr>
      </w:pPr>
      <w:bookmarkStart w:id="80" w:name="_Toc185597989"/>
      <w:r>
        <w:rPr>
          <w:lang w:eastAsia="ko-KR"/>
        </w:rPr>
        <w:t>5.8.6.3</w:t>
      </w:r>
      <w:r>
        <w:rPr>
          <w:lang w:eastAsia="ko-KR"/>
        </w:rPr>
        <w:tab/>
        <w:t>Identifiers for 5G ProSe Multi-hop UE-to-UE Relay discovery of non-IP PDU type</w:t>
      </w:r>
      <w:bookmarkEnd w:id="80"/>
    </w:p>
    <w:p w14:paraId="4CB636B1" w14:textId="2073320D" w:rsidR="00365386" w:rsidRDefault="00365386" w:rsidP="00365386">
      <w:pPr>
        <w:rPr>
          <w:lang w:eastAsia="ko-KR"/>
        </w:rPr>
      </w:pPr>
      <w:r>
        <w:rPr>
          <w:lang w:eastAsia="ko-KR"/>
        </w:rPr>
        <w:t>The 5G ProSe UE-to-UE Relay Discovery Announcement message (Model A) is sent by the 5G ProSe Layer-3 Multi-hop UE-to-UE Relay and contains the following parameters for multi-hop relaying in addition to as described in clause </w:t>
      </w:r>
      <w:ins w:id="81" w:author="Huawei02" w:date="2025-01-21T14:24:00Z">
        <w:r>
          <w:rPr>
            <w:lang w:eastAsia="ko-KR"/>
          </w:rPr>
          <w:t>5.8.4</w:t>
        </w:r>
      </w:ins>
      <w:del w:id="82" w:author="Huawei02" w:date="2025-01-21T14:24:00Z">
        <w:r w:rsidDel="00365386">
          <w:rPr>
            <w:lang w:eastAsia="ko-KR"/>
          </w:rPr>
          <w:delText>5.3.2.4.2</w:delText>
        </w:r>
      </w:del>
      <w:r>
        <w:rPr>
          <w:lang w:eastAsia="ko-KR"/>
        </w:rPr>
        <w:t>:</w:t>
      </w:r>
    </w:p>
    <w:p w14:paraId="055CFAEC" w14:textId="77777777" w:rsidR="00365386" w:rsidRDefault="00365386" w:rsidP="00365386">
      <w:pPr>
        <w:pStyle w:val="B1"/>
        <w:rPr>
          <w:lang w:eastAsia="ko-KR"/>
        </w:rPr>
      </w:pPr>
      <w:r>
        <w:rPr>
          <w:lang w:eastAsia="ko-KR"/>
        </w:rPr>
        <w:t>-</w:t>
      </w:r>
      <w:r>
        <w:rPr>
          <w:lang w:eastAsia="ko-KR"/>
        </w:rPr>
        <w:tab/>
        <w:t>For each user info in the Direct Discovery set:</w:t>
      </w:r>
    </w:p>
    <w:p w14:paraId="5B12E24F" w14:textId="77777777" w:rsidR="00365386" w:rsidRDefault="00365386" w:rsidP="00365386">
      <w:pPr>
        <w:pStyle w:val="B2"/>
        <w:rPr>
          <w:lang w:eastAsia="ko-KR"/>
        </w:rPr>
      </w:pPr>
      <w:r>
        <w:rPr>
          <w:lang w:eastAsia="ko-KR"/>
        </w:rPr>
        <w:t>-</w:t>
      </w:r>
      <w:r>
        <w:rPr>
          <w:lang w:eastAsia="ko-KR"/>
        </w:rPr>
        <w:tab/>
        <w:t>Hop count: indicates the number of hops that the message is already relayed. It is increased by 1 per hop.</w:t>
      </w:r>
    </w:p>
    <w:p w14:paraId="7E80E1D6" w14:textId="77777777" w:rsidR="00365386" w:rsidRDefault="00365386" w:rsidP="00365386">
      <w:pPr>
        <w:pStyle w:val="B2"/>
        <w:rPr>
          <w:lang w:eastAsia="ko-KR"/>
        </w:rPr>
      </w:pPr>
      <w:r>
        <w:rPr>
          <w:lang w:eastAsia="ko-KR"/>
        </w:rPr>
        <w:t>-</w:t>
      </w:r>
      <w:r>
        <w:rPr>
          <w:lang w:eastAsia="ko-KR"/>
        </w:rPr>
        <w:tab/>
        <w:t>(Optional) Hop-Limit: value that indicates the limit of the number of hops of the message.</w:t>
      </w:r>
    </w:p>
    <w:p w14:paraId="3164D996" w14:textId="77777777" w:rsidR="00365386" w:rsidRDefault="00365386" w:rsidP="00365386">
      <w:pPr>
        <w:pStyle w:val="B2"/>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Prose End UE.</w:t>
      </w:r>
    </w:p>
    <w:p w14:paraId="04FC194D" w14:textId="6F94DAC3" w:rsidR="00365386" w:rsidRDefault="00365386" w:rsidP="00365386">
      <w:pPr>
        <w:rPr>
          <w:lang w:eastAsia="ko-KR"/>
        </w:rPr>
      </w:pPr>
      <w:r>
        <w:rPr>
          <w:lang w:eastAsia="ko-KR"/>
        </w:rPr>
        <w:t>The 5G ProSe UE-to-UE Relay Discovery Solicitation message (Model B) is sent by the source 5G ProSe End UE and includes the following parameters for multi-hop relaying in addition to as described in clause </w:t>
      </w:r>
      <w:ins w:id="83" w:author="Huawei02" w:date="2025-01-21T14:25:00Z">
        <w:r>
          <w:rPr>
            <w:lang w:eastAsia="ko-KR"/>
          </w:rPr>
          <w:t>5.8.4</w:t>
        </w:r>
      </w:ins>
      <w:del w:id="84" w:author="Huawei02" w:date="2025-01-21T14:25:00Z">
        <w:r w:rsidDel="00365386">
          <w:rPr>
            <w:lang w:eastAsia="ko-KR"/>
          </w:rPr>
          <w:delText>5.3.2.4.2</w:delText>
        </w:r>
      </w:del>
      <w:r>
        <w:rPr>
          <w:lang w:eastAsia="ko-KR"/>
        </w:rPr>
        <w:t>:</w:t>
      </w:r>
    </w:p>
    <w:p w14:paraId="56634F3A" w14:textId="77777777" w:rsidR="00365386" w:rsidRDefault="00365386" w:rsidP="00365386">
      <w:pPr>
        <w:pStyle w:val="B1"/>
        <w:rPr>
          <w:lang w:eastAsia="ko-KR"/>
        </w:rPr>
      </w:pPr>
      <w:r>
        <w:rPr>
          <w:lang w:eastAsia="ko-KR"/>
        </w:rPr>
        <w:t>-</w:t>
      </w:r>
      <w:r>
        <w:rPr>
          <w:lang w:eastAsia="ko-KR"/>
        </w:rPr>
        <w:tab/>
        <w:t>Hop count: indicates the number of hops that the message is already relayed. It is set to 0 initially by the Discoverer End UE and is increased by 1 per hop.</w:t>
      </w:r>
    </w:p>
    <w:p w14:paraId="3AE33D03" w14:textId="77777777" w:rsidR="00365386" w:rsidRDefault="00365386" w:rsidP="00365386">
      <w:pPr>
        <w:pStyle w:val="B1"/>
        <w:rPr>
          <w:lang w:eastAsia="ko-KR"/>
        </w:rPr>
      </w:pPr>
      <w:r>
        <w:rPr>
          <w:lang w:eastAsia="ko-KR"/>
        </w:rPr>
        <w:t>-</w:t>
      </w:r>
      <w:r>
        <w:rPr>
          <w:lang w:eastAsia="ko-KR"/>
        </w:rPr>
        <w:tab/>
        <w:t>(Optional) Hop-Limit: value that indicates the limit of the number of hops of the message. It is set, by the 5G ProSe Remote UE, to a value smaller than or equal to the (pre)configured maximum number of hops.</w:t>
      </w:r>
    </w:p>
    <w:p w14:paraId="3AA866DE" w14:textId="230F0273" w:rsidR="00365386" w:rsidRDefault="00365386" w:rsidP="00365386">
      <w:pPr>
        <w:rPr>
          <w:lang w:eastAsia="ko-KR"/>
        </w:rPr>
      </w:pPr>
      <w:r>
        <w:rPr>
          <w:lang w:eastAsia="ko-KR"/>
        </w:rPr>
        <w:lastRenderedPageBreak/>
        <w:t>The 5G ProSe UE-to-UE Relay Discovery Solicitation message (Model B) is sent by the 5G ProSe Layer-3 Multi-hop UE-to-UE Relay(s) matching the RSC and includes the following parameters for multi-hop relaying in addition to as described in clause </w:t>
      </w:r>
      <w:ins w:id="85" w:author="Huawei02" w:date="2025-01-21T14:25:00Z">
        <w:r>
          <w:rPr>
            <w:lang w:eastAsia="ko-KR"/>
          </w:rPr>
          <w:t>5.8.4</w:t>
        </w:r>
      </w:ins>
      <w:del w:id="86" w:author="Huawei02" w:date="2025-01-21T14:25:00Z">
        <w:r w:rsidDel="00365386">
          <w:rPr>
            <w:lang w:eastAsia="ko-KR"/>
          </w:rPr>
          <w:delText>5.3.2.4.2</w:delText>
        </w:r>
      </w:del>
      <w:r>
        <w:rPr>
          <w:lang w:eastAsia="ko-KR"/>
        </w:rPr>
        <w:t>:</w:t>
      </w:r>
    </w:p>
    <w:p w14:paraId="697F3720" w14:textId="77777777" w:rsidR="00365386" w:rsidRDefault="00365386" w:rsidP="00365386">
      <w:pPr>
        <w:pStyle w:val="B1"/>
        <w:rPr>
          <w:lang w:eastAsia="ko-KR"/>
        </w:rPr>
      </w:pPr>
      <w:r>
        <w:rPr>
          <w:lang w:eastAsia="ko-KR"/>
        </w:rPr>
        <w:t>-</w:t>
      </w:r>
      <w:r>
        <w:rPr>
          <w:lang w:eastAsia="ko-KR"/>
        </w:rPr>
        <w:tab/>
        <w:t>Hop count: indicates the number of hops that the message is already relayed. It is increased by 1 per hop.</w:t>
      </w:r>
    </w:p>
    <w:p w14:paraId="5072B6B8" w14:textId="77777777" w:rsidR="00365386" w:rsidRDefault="00365386" w:rsidP="00365386">
      <w:pPr>
        <w:pStyle w:val="B1"/>
        <w:rPr>
          <w:lang w:eastAsia="ko-KR"/>
        </w:rPr>
      </w:pPr>
      <w:r>
        <w:rPr>
          <w:lang w:eastAsia="ko-KR"/>
        </w:rPr>
        <w:t>-</w:t>
      </w:r>
      <w:r>
        <w:rPr>
          <w:lang w:eastAsia="ko-KR"/>
        </w:rPr>
        <w:tab/>
        <w:t>(Optional) Hop-Limit: value that indicates the limit of the number of hops of the message. It is set, by the 5G ProSe Remote UE, to a value smaller than or equal to the (pre)configured maximum number of hops.</w:t>
      </w:r>
    </w:p>
    <w:p w14:paraId="5BD8807E" w14:textId="77777777" w:rsidR="00365386" w:rsidRDefault="00365386" w:rsidP="00365386">
      <w:pPr>
        <w:pStyle w:val="B1"/>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UE.</w:t>
      </w:r>
    </w:p>
    <w:p w14:paraId="1BC63ED6" w14:textId="0A6F139B" w:rsidR="00365386" w:rsidRDefault="00365386" w:rsidP="00365386">
      <w:pPr>
        <w:rPr>
          <w:lang w:eastAsia="ko-KR"/>
        </w:rPr>
      </w:pPr>
      <w:r>
        <w:rPr>
          <w:lang w:eastAsia="ko-KR"/>
        </w:rPr>
        <w:t>The 5G ProSe UE-to-UE Relay Discovery Response message (Model B) sent by the 5G ProSe Layer-3 Multi-hop UE-to-UE Relay(s) matching the RSC includes the following parameters for multi-hop relaying in addition to as described in clause </w:t>
      </w:r>
      <w:ins w:id="87" w:author="Huawei02" w:date="2025-01-21T14:26:00Z">
        <w:r>
          <w:rPr>
            <w:lang w:eastAsia="ko-KR"/>
          </w:rPr>
          <w:t>5.8.4</w:t>
        </w:r>
      </w:ins>
      <w:del w:id="88" w:author="Huawei02" w:date="2025-01-21T14:26:00Z">
        <w:r w:rsidDel="00365386">
          <w:rPr>
            <w:lang w:eastAsia="ko-KR"/>
          </w:rPr>
          <w:delText>5.3.2.4.2</w:delText>
        </w:r>
      </w:del>
      <w:r>
        <w:rPr>
          <w:lang w:eastAsia="ko-KR"/>
        </w:rPr>
        <w:t>:</w:t>
      </w:r>
    </w:p>
    <w:p w14:paraId="1F656226" w14:textId="04BABA5A" w:rsidR="00365386" w:rsidRDefault="00365386" w:rsidP="00365386">
      <w:pPr>
        <w:pStyle w:val="B1"/>
        <w:rPr>
          <w:lang w:eastAsia="ko-KR"/>
        </w:rPr>
      </w:pPr>
      <w:commentRangeStart w:id="89"/>
      <w:r>
        <w:rPr>
          <w:lang w:eastAsia="ko-KR"/>
        </w:rPr>
        <w:t>-</w:t>
      </w:r>
      <w:r>
        <w:rPr>
          <w:lang w:eastAsia="ko-KR"/>
        </w:rPr>
        <w:tab/>
        <w:t>Hop count: indicates the number of hops that the message is already relayed.</w:t>
      </w:r>
      <w:commentRangeEnd w:id="89"/>
      <w:r w:rsidR="00E25F67">
        <w:rPr>
          <w:rStyle w:val="CommentReference"/>
        </w:rPr>
        <w:commentReference w:id="89"/>
      </w:r>
    </w:p>
    <w:p w14:paraId="0F730D72" w14:textId="77777777" w:rsidR="00365386" w:rsidRDefault="00365386" w:rsidP="00365386">
      <w:pPr>
        <w:pStyle w:val="B1"/>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Prose End UE.</w:t>
      </w:r>
    </w:p>
    <w:p w14:paraId="4BD78663" w14:textId="4A0B6BA8" w:rsidR="00365386" w:rsidRDefault="00365386" w:rsidP="00365386">
      <w:pPr>
        <w:rPr>
          <w:lang w:eastAsia="ko-KR"/>
        </w:rPr>
      </w:pPr>
      <w:r>
        <w:rPr>
          <w:lang w:eastAsia="ko-KR"/>
        </w:rPr>
        <w:t>The 5G ProSe UE-to-UE Relay Discovery Response message (Model B) sent by the target 5G ProSe End UE matching the RSC includes the following the following parameters for multi-hop relaying in addition to as described in clause </w:t>
      </w:r>
      <w:ins w:id="90" w:author="Huawei02" w:date="2025-01-21T14:26:00Z">
        <w:r>
          <w:rPr>
            <w:lang w:eastAsia="ko-KR"/>
          </w:rPr>
          <w:t>5.8.4</w:t>
        </w:r>
      </w:ins>
      <w:del w:id="91" w:author="Huawei02" w:date="2025-01-21T14:26:00Z">
        <w:r w:rsidDel="00365386">
          <w:rPr>
            <w:lang w:eastAsia="ko-KR"/>
          </w:rPr>
          <w:delText>5.3.2.4.2</w:delText>
        </w:r>
      </w:del>
      <w:r>
        <w:rPr>
          <w:lang w:eastAsia="ko-KR"/>
        </w:rPr>
        <w:t>:</w:t>
      </w:r>
    </w:p>
    <w:p w14:paraId="264B51BE" w14:textId="2DDBACB6" w:rsidR="00365386" w:rsidRDefault="00365386" w:rsidP="00365386">
      <w:pPr>
        <w:pStyle w:val="B1"/>
        <w:rPr>
          <w:lang w:eastAsia="ko-KR"/>
        </w:rPr>
      </w:pPr>
      <w:r>
        <w:rPr>
          <w:lang w:eastAsia="ko-KR"/>
        </w:rPr>
        <w:t>-</w:t>
      </w:r>
      <w:r>
        <w:rPr>
          <w:lang w:eastAsia="ko-KR"/>
        </w:rPr>
        <w:tab/>
        <w:t>Hop count: indicates the number of hops that the message is already relayed.</w:t>
      </w:r>
    </w:p>
    <w:p w14:paraId="328BAE55" w14:textId="77777777" w:rsidR="00365386" w:rsidRDefault="00365386" w:rsidP="00365386">
      <w:pPr>
        <w:pStyle w:val="B1"/>
        <w:rPr>
          <w:lang w:eastAsia="ko-KR"/>
        </w:rPr>
      </w:pPr>
      <w:r>
        <w:rPr>
          <w:lang w:eastAsia="ko-KR"/>
        </w:rPr>
        <w:t>-</w:t>
      </w:r>
      <w:r>
        <w:rPr>
          <w:lang w:eastAsia="ko-KR"/>
        </w:rPr>
        <w:tab/>
        <w:t>Path information: an (ordered) list of User Info ID(s) of Multi-hop UE-to-UE Relay(s) that indicates the transmitted path of the message. Path information also includes source layer-2 ID of discoverer Prose End UE.</w:t>
      </w:r>
    </w:p>
    <w:p w14:paraId="6D4B2C7E" w14:textId="544E3736" w:rsidR="00365386" w:rsidRPr="00365386" w:rsidRDefault="00365386" w:rsidP="003653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sectPr w:rsidR="00365386" w:rsidRPr="0036538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9" w:author="Samsung_m" w:date="2025-01-22T21:38:00Z" w:initials="SEC">
    <w:p w14:paraId="100C2C39" w14:textId="112EB1EC" w:rsidR="00E25F67" w:rsidRDefault="00E25F67">
      <w:pPr>
        <w:pStyle w:val="CommentText"/>
      </w:pPr>
      <w:r>
        <w:rPr>
          <w:rStyle w:val="CommentReference"/>
        </w:rPr>
        <w:annotationRef/>
      </w:r>
      <w:r>
        <w:t xml:space="preserve">Why is a mandatory parameter removed?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0C2C3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0C2C39" w16cid:durableId="2B3B89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49655" w14:textId="77777777" w:rsidR="00902B4F" w:rsidRDefault="00902B4F">
      <w:r>
        <w:separator/>
      </w:r>
    </w:p>
  </w:endnote>
  <w:endnote w:type="continuationSeparator" w:id="0">
    <w:p w14:paraId="2F61D1D8" w14:textId="77777777" w:rsidR="00902B4F" w:rsidRDefault="00902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AB7B4" w14:textId="77777777" w:rsidR="00902B4F" w:rsidRDefault="00902B4F">
      <w:r>
        <w:separator/>
      </w:r>
    </w:p>
  </w:footnote>
  <w:footnote w:type="continuationSeparator" w:id="0">
    <w:p w14:paraId="48C6AA03" w14:textId="77777777" w:rsidR="00902B4F" w:rsidRDefault="00902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2744D" w:rsidRDefault="00B274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2744D" w:rsidRDefault="00B274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2744D" w:rsidRDefault="00B274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2744D" w:rsidRDefault="00B27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51011F9"/>
    <w:multiLevelType w:val="hybridMultilevel"/>
    <w:tmpl w:val="6EA0766C"/>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40B34F70"/>
    <w:multiLevelType w:val="hybridMultilevel"/>
    <w:tmpl w:val="477858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F108D9"/>
    <w:multiLevelType w:val="hybridMultilevel"/>
    <w:tmpl w:val="5456DF86"/>
    <w:lvl w:ilvl="0" w:tplc="04090001">
      <w:start w:val="1"/>
      <w:numFmt w:val="bullet"/>
      <w:lvlText w:val=""/>
      <w:lvlJc w:val="left"/>
      <w:pPr>
        <w:ind w:left="880" w:hanging="420"/>
      </w:pPr>
      <w:rPr>
        <w:rFonts w:ascii="Symbol" w:hAnsi="Symbo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EAB45E3"/>
    <w:multiLevelType w:val="hybridMultilevel"/>
    <w:tmpl w:val="EC78679A"/>
    <w:lvl w:ilvl="0" w:tplc="BABAE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0"/>
  </w:num>
  <w:num w:numId="3">
    <w:abstractNumId w:val="5"/>
  </w:num>
  <w:num w:numId="4">
    <w:abstractNumId w:val="2"/>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2">
    <w15:presenceInfo w15:providerId="None" w15:userId="Huawei02"/>
  </w15:person>
  <w15:person w15:author="Samsung_m">
    <w15:presenceInfo w15:providerId="None" w15:userId="Samsung_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97F"/>
    <w:rsid w:val="00015A94"/>
    <w:rsid w:val="00022E4A"/>
    <w:rsid w:val="00051359"/>
    <w:rsid w:val="00057B91"/>
    <w:rsid w:val="000624CC"/>
    <w:rsid w:val="00070E09"/>
    <w:rsid w:val="00075A8C"/>
    <w:rsid w:val="000812AF"/>
    <w:rsid w:val="00085A4F"/>
    <w:rsid w:val="000922CA"/>
    <w:rsid w:val="000A6394"/>
    <w:rsid w:val="000B2D0B"/>
    <w:rsid w:val="000B7FC2"/>
    <w:rsid w:val="000B7FED"/>
    <w:rsid w:val="000C038A"/>
    <w:rsid w:val="000C6598"/>
    <w:rsid w:val="000D15B3"/>
    <w:rsid w:val="000D44B3"/>
    <w:rsid w:val="000D7BDC"/>
    <w:rsid w:val="000E1C50"/>
    <w:rsid w:val="000E5A99"/>
    <w:rsid w:val="001069A1"/>
    <w:rsid w:val="00110DC6"/>
    <w:rsid w:val="00131C14"/>
    <w:rsid w:val="00145D43"/>
    <w:rsid w:val="00176130"/>
    <w:rsid w:val="00181317"/>
    <w:rsid w:val="00181F72"/>
    <w:rsid w:val="00192713"/>
    <w:rsid w:val="001927E6"/>
    <w:rsid w:val="00192C46"/>
    <w:rsid w:val="001A02FE"/>
    <w:rsid w:val="001A08B3"/>
    <w:rsid w:val="001A7B60"/>
    <w:rsid w:val="001B52F0"/>
    <w:rsid w:val="001B7A65"/>
    <w:rsid w:val="001D12DF"/>
    <w:rsid w:val="001D1B25"/>
    <w:rsid w:val="001E41F3"/>
    <w:rsid w:val="001F0B8B"/>
    <w:rsid w:val="001F30C9"/>
    <w:rsid w:val="001F37C8"/>
    <w:rsid w:val="002004BF"/>
    <w:rsid w:val="002062B6"/>
    <w:rsid w:val="002149D0"/>
    <w:rsid w:val="00216556"/>
    <w:rsid w:val="002169D0"/>
    <w:rsid w:val="002210C3"/>
    <w:rsid w:val="00221607"/>
    <w:rsid w:val="00225B18"/>
    <w:rsid w:val="002372FC"/>
    <w:rsid w:val="0024196B"/>
    <w:rsid w:val="00244030"/>
    <w:rsid w:val="00247EB1"/>
    <w:rsid w:val="002547E0"/>
    <w:rsid w:val="0026004D"/>
    <w:rsid w:val="002640DD"/>
    <w:rsid w:val="0026480C"/>
    <w:rsid w:val="00265F51"/>
    <w:rsid w:val="00270C5C"/>
    <w:rsid w:val="00274701"/>
    <w:rsid w:val="00274C35"/>
    <w:rsid w:val="00275D12"/>
    <w:rsid w:val="0028031B"/>
    <w:rsid w:val="00284FEB"/>
    <w:rsid w:val="002860C4"/>
    <w:rsid w:val="002868FA"/>
    <w:rsid w:val="00286F83"/>
    <w:rsid w:val="002B3473"/>
    <w:rsid w:val="002B5741"/>
    <w:rsid w:val="002D4F36"/>
    <w:rsid w:val="002D637F"/>
    <w:rsid w:val="002D7917"/>
    <w:rsid w:val="002E472E"/>
    <w:rsid w:val="002F0BEA"/>
    <w:rsid w:val="002F4956"/>
    <w:rsid w:val="00305409"/>
    <w:rsid w:val="00321898"/>
    <w:rsid w:val="00333172"/>
    <w:rsid w:val="00345F57"/>
    <w:rsid w:val="00355742"/>
    <w:rsid w:val="00357A44"/>
    <w:rsid w:val="003609EF"/>
    <w:rsid w:val="00360B03"/>
    <w:rsid w:val="0036231A"/>
    <w:rsid w:val="00365386"/>
    <w:rsid w:val="003655BF"/>
    <w:rsid w:val="00370C42"/>
    <w:rsid w:val="0037339A"/>
    <w:rsid w:val="00374DD4"/>
    <w:rsid w:val="003772AB"/>
    <w:rsid w:val="0038397F"/>
    <w:rsid w:val="00391C9E"/>
    <w:rsid w:val="00393E7E"/>
    <w:rsid w:val="0039701E"/>
    <w:rsid w:val="003B1682"/>
    <w:rsid w:val="003C3837"/>
    <w:rsid w:val="003D56CF"/>
    <w:rsid w:val="003E1A36"/>
    <w:rsid w:val="004006F2"/>
    <w:rsid w:val="00401ECB"/>
    <w:rsid w:val="00406ACA"/>
    <w:rsid w:val="00410371"/>
    <w:rsid w:val="00410AEB"/>
    <w:rsid w:val="004242F1"/>
    <w:rsid w:val="00427AE0"/>
    <w:rsid w:val="00435C56"/>
    <w:rsid w:val="00440050"/>
    <w:rsid w:val="00465C8B"/>
    <w:rsid w:val="004669C8"/>
    <w:rsid w:val="00472C93"/>
    <w:rsid w:val="004764CE"/>
    <w:rsid w:val="00490CC6"/>
    <w:rsid w:val="004B75B7"/>
    <w:rsid w:val="004D1A11"/>
    <w:rsid w:val="004D525E"/>
    <w:rsid w:val="00503C91"/>
    <w:rsid w:val="005141D9"/>
    <w:rsid w:val="0051580D"/>
    <w:rsid w:val="00517DF1"/>
    <w:rsid w:val="0052704F"/>
    <w:rsid w:val="0052722E"/>
    <w:rsid w:val="00531ADB"/>
    <w:rsid w:val="0053216D"/>
    <w:rsid w:val="0054030F"/>
    <w:rsid w:val="00543C2B"/>
    <w:rsid w:val="00547111"/>
    <w:rsid w:val="00550CE7"/>
    <w:rsid w:val="00557634"/>
    <w:rsid w:val="0058167A"/>
    <w:rsid w:val="0059064B"/>
    <w:rsid w:val="00592D74"/>
    <w:rsid w:val="00594731"/>
    <w:rsid w:val="005A7ACD"/>
    <w:rsid w:val="005B4330"/>
    <w:rsid w:val="005D4274"/>
    <w:rsid w:val="005E2C44"/>
    <w:rsid w:val="005F0997"/>
    <w:rsid w:val="005F1ACD"/>
    <w:rsid w:val="005F22C3"/>
    <w:rsid w:val="005F3419"/>
    <w:rsid w:val="005F4436"/>
    <w:rsid w:val="00600BFF"/>
    <w:rsid w:val="00621188"/>
    <w:rsid w:val="006257ED"/>
    <w:rsid w:val="006400DA"/>
    <w:rsid w:val="00653DE4"/>
    <w:rsid w:val="00665C47"/>
    <w:rsid w:val="006668A5"/>
    <w:rsid w:val="006718B9"/>
    <w:rsid w:val="0067553C"/>
    <w:rsid w:val="00693B78"/>
    <w:rsid w:val="0069523F"/>
    <w:rsid w:val="00695808"/>
    <w:rsid w:val="006B46FB"/>
    <w:rsid w:val="006B5AD7"/>
    <w:rsid w:val="006C0F72"/>
    <w:rsid w:val="006D1088"/>
    <w:rsid w:val="006E21FB"/>
    <w:rsid w:val="006F6479"/>
    <w:rsid w:val="006F6CDC"/>
    <w:rsid w:val="0070252D"/>
    <w:rsid w:val="00702B85"/>
    <w:rsid w:val="00717271"/>
    <w:rsid w:val="007563D6"/>
    <w:rsid w:val="00762620"/>
    <w:rsid w:val="00770635"/>
    <w:rsid w:val="00771594"/>
    <w:rsid w:val="00772179"/>
    <w:rsid w:val="007756E8"/>
    <w:rsid w:val="00776F86"/>
    <w:rsid w:val="00780797"/>
    <w:rsid w:val="00792342"/>
    <w:rsid w:val="007960F7"/>
    <w:rsid w:val="007977A8"/>
    <w:rsid w:val="007A2177"/>
    <w:rsid w:val="007A400E"/>
    <w:rsid w:val="007B01AF"/>
    <w:rsid w:val="007B512A"/>
    <w:rsid w:val="007C2097"/>
    <w:rsid w:val="007D6A07"/>
    <w:rsid w:val="007F1E49"/>
    <w:rsid w:val="007F6636"/>
    <w:rsid w:val="007F7259"/>
    <w:rsid w:val="008040A8"/>
    <w:rsid w:val="008060CA"/>
    <w:rsid w:val="008072E4"/>
    <w:rsid w:val="008211C4"/>
    <w:rsid w:val="0082132B"/>
    <w:rsid w:val="00821BEB"/>
    <w:rsid w:val="0082243D"/>
    <w:rsid w:val="008250EB"/>
    <w:rsid w:val="008279FA"/>
    <w:rsid w:val="00827C88"/>
    <w:rsid w:val="00832C62"/>
    <w:rsid w:val="00847A92"/>
    <w:rsid w:val="008626E7"/>
    <w:rsid w:val="00865127"/>
    <w:rsid w:val="00870EE7"/>
    <w:rsid w:val="00874F99"/>
    <w:rsid w:val="008810A0"/>
    <w:rsid w:val="008832CA"/>
    <w:rsid w:val="008863B9"/>
    <w:rsid w:val="008A45A6"/>
    <w:rsid w:val="008C2676"/>
    <w:rsid w:val="008C3185"/>
    <w:rsid w:val="008C5EB2"/>
    <w:rsid w:val="008D3CCC"/>
    <w:rsid w:val="008D4F6E"/>
    <w:rsid w:val="008E341E"/>
    <w:rsid w:val="008E63C0"/>
    <w:rsid w:val="008F3789"/>
    <w:rsid w:val="008F686C"/>
    <w:rsid w:val="00902B4F"/>
    <w:rsid w:val="00907951"/>
    <w:rsid w:val="00912E7D"/>
    <w:rsid w:val="009148DE"/>
    <w:rsid w:val="009308F3"/>
    <w:rsid w:val="00941E30"/>
    <w:rsid w:val="00945C8D"/>
    <w:rsid w:val="00945EC2"/>
    <w:rsid w:val="00946A85"/>
    <w:rsid w:val="009524C4"/>
    <w:rsid w:val="009531B0"/>
    <w:rsid w:val="00953943"/>
    <w:rsid w:val="0096106C"/>
    <w:rsid w:val="009741B3"/>
    <w:rsid w:val="009777D9"/>
    <w:rsid w:val="0098753F"/>
    <w:rsid w:val="00987E98"/>
    <w:rsid w:val="00991B88"/>
    <w:rsid w:val="009A1839"/>
    <w:rsid w:val="009A5753"/>
    <w:rsid w:val="009A579D"/>
    <w:rsid w:val="009B3BEB"/>
    <w:rsid w:val="009B689C"/>
    <w:rsid w:val="009C19B7"/>
    <w:rsid w:val="009D0076"/>
    <w:rsid w:val="009E3297"/>
    <w:rsid w:val="009F4DAF"/>
    <w:rsid w:val="009F734F"/>
    <w:rsid w:val="00A0559E"/>
    <w:rsid w:val="00A10774"/>
    <w:rsid w:val="00A14A37"/>
    <w:rsid w:val="00A14D86"/>
    <w:rsid w:val="00A246B6"/>
    <w:rsid w:val="00A31EB2"/>
    <w:rsid w:val="00A337EE"/>
    <w:rsid w:val="00A47E70"/>
    <w:rsid w:val="00A50CF0"/>
    <w:rsid w:val="00A510D4"/>
    <w:rsid w:val="00A647F5"/>
    <w:rsid w:val="00A7671C"/>
    <w:rsid w:val="00A825D1"/>
    <w:rsid w:val="00A91A14"/>
    <w:rsid w:val="00AA2CBC"/>
    <w:rsid w:val="00AB10C8"/>
    <w:rsid w:val="00AC12A4"/>
    <w:rsid w:val="00AC5820"/>
    <w:rsid w:val="00AD1CD8"/>
    <w:rsid w:val="00B10DE0"/>
    <w:rsid w:val="00B16C01"/>
    <w:rsid w:val="00B172D4"/>
    <w:rsid w:val="00B258BB"/>
    <w:rsid w:val="00B2744D"/>
    <w:rsid w:val="00B33EAB"/>
    <w:rsid w:val="00B35CF7"/>
    <w:rsid w:val="00B469F1"/>
    <w:rsid w:val="00B527A6"/>
    <w:rsid w:val="00B61159"/>
    <w:rsid w:val="00B67B97"/>
    <w:rsid w:val="00B76555"/>
    <w:rsid w:val="00B82A34"/>
    <w:rsid w:val="00B862AF"/>
    <w:rsid w:val="00B91A8F"/>
    <w:rsid w:val="00B968C8"/>
    <w:rsid w:val="00BA3EC5"/>
    <w:rsid w:val="00BA51D9"/>
    <w:rsid w:val="00BA7871"/>
    <w:rsid w:val="00BB5369"/>
    <w:rsid w:val="00BB59A2"/>
    <w:rsid w:val="00BB5DFC"/>
    <w:rsid w:val="00BD279D"/>
    <w:rsid w:val="00BD6BB8"/>
    <w:rsid w:val="00C023C6"/>
    <w:rsid w:val="00C101F9"/>
    <w:rsid w:val="00C1577C"/>
    <w:rsid w:val="00C16C9F"/>
    <w:rsid w:val="00C1721E"/>
    <w:rsid w:val="00C20459"/>
    <w:rsid w:val="00C21D77"/>
    <w:rsid w:val="00C274F7"/>
    <w:rsid w:val="00C31FBA"/>
    <w:rsid w:val="00C32F01"/>
    <w:rsid w:val="00C415A3"/>
    <w:rsid w:val="00C6460B"/>
    <w:rsid w:val="00C64F20"/>
    <w:rsid w:val="00C66BA2"/>
    <w:rsid w:val="00C81724"/>
    <w:rsid w:val="00C86719"/>
    <w:rsid w:val="00C870F6"/>
    <w:rsid w:val="00C87333"/>
    <w:rsid w:val="00C9443F"/>
    <w:rsid w:val="00C95985"/>
    <w:rsid w:val="00C96536"/>
    <w:rsid w:val="00CA0C27"/>
    <w:rsid w:val="00CA2972"/>
    <w:rsid w:val="00CA6447"/>
    <w:rsid w:val="00CB0B82"/>
    <w:rsid w:val="00CB1D09"/>
    <w:rsid w:val="00CB69CF"/>
    <w:rsid w:val="00CC290D"/>
    <w:rsid w:val="00CC5026"/>
    <w:rsid w:val="00CC68D0"/>
    <w:rsid w:val="00CD2AD8"/>
    <w:rsid w:val="00CD4892"/>
    <w:rsid w:val="00CD634E"/>
    <w:rsid w:val="00CF2A6A"/>
    <w:rsid w:val="00CF6C62"/>
    <w:rsid w:val="00D03F9A"/>
    <w:rsid w:val="00D04491"/>
    <w:rsid w:val="00D06D51"/>
    <w:rsid w:val="00D16C6F"/>
    <w:rsid w:val="00D170B6"/>
    <w:rsid w:val="00D24991"/>
    <w:rsid w:val="00D30467"/>
    <w:rsid w:val="00D36C23"/>
    <w:rsid w:val="00D4388D"/>
    <w:rsid w:val="00D50255"/>
    <w:rsid w:val="00D51E43"/>
    <w:rsid w:val="00D5315A"/>
    <w:rsid w:val="00D56463"/>
    <w:rsid w:val="00D63AE1"/>
    <w:rsid w:val="00D66520"/>
    <w:rsid w:val="00D733CA"/>
    <w:rsid w:val="00D8443D"/>
    <w:rsid w:val="00D84AE9"/>
    <w:rsid w:val="00D87BF9"/>
    <w:rsid w:val="00D9124E"/>
    <w:rsid w:val="00DA180E"/>
    <w:rsid w:val="00DA64A2"/>
    <w:rsid w:val="00DB0490"/>
    <w:rsid w:val="00DE34CF"/>
    <w:rsid w:val="00DE667F"/>
    <w:rsid w:val="00DE77EC"/>
    <w:rsid w:val="00E04341"/>
    <w:rsid w:val="00E05FD0"/>
    <w:rsid w:val="00E13F3D"/>
    <w:rsid w:val="00E233B0"/>
    <w:rsid w:val="00E23A85"/>
    <w:rsid w:val="00E25F67"/>
    <w:rsid w:val="00E34898"/>
    <w:rsid w:val="00E61D83"/>
    <w:rsid w:val="00E63465"/>
    <w:rsid w:val="00E71123"/>
    <w:rsid w:val="00E723D0"/>
    <w:rsid w:val="00E91543"/>
    <w:rsid w:val="00E93C76"/>
    <w:rsid w:val="00E94C50"/>
    <w:rsid w:val="00EA73A1"/>
    <w:rsid w:val="00EB09B7"/>
    <w:rsid w:val="00EC587A"/>
    <w:rsid w:val="00EE7D7C"/>
    <w:rsid w:val="00EF1C25"/>
    <w:rsid w:val="00F052AD"/>
    <w:rsid w:val="00F07990"/>
    <w:rsid w:val="00F13A60"/>
    <w:rsid w:val="00F25D98"/>
    <w:rsid w:val="00F26627"/>
    <w:rsid w:val="00F300FB"/>
    <w:rsid w:val="00F41F3E"/>
    <w:rsid w:val="00F44199"/>
    <w:rsid w:val="00F72BCD"/>
    <w:rsid w:val="00F738D2"/>
    <w:rsid w:val="00F747B6"/>
    <w:rsid w:val="00F772A3"/>
    <w:rsid w:val="00F81FE8"/>
    <w:rsid w:val="00FB6386"/>
    <w:rsid w:val="00FD3BA3"/>
    <w:rsid w:val="00FE2D3B"/>
    <w:rsid w:val="00FE72B2"/>
    <w:rsid w:val="00FE761B"/>
    <w:rsid w:val="00FF15D7"/>
    <w:rsid w:val="00FF54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3B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CommentTextChar">
    <w:name w:val="Comment Text Char"/>
    <w:basedOn w:val="DefaultParagraphFont"/>
    <w:link w:val="CommentText"/>
    <w:rsid w:val="003C3837"/>
    <w:rPr>
      <w:rFonts w:ascii="Times New Roman" w:hAnsi="Times New Roman"/>
      <w:lang w:val="en-GB" w:eastAsia="en-US"/>
    </w:rPr>
  </w:style>
  <w:style w:type="character" w:customStyle="1" w:styleId="Heading5Char">
    <w:name w:val="Heading 5 Char"/>
    <w:basedOn w:val="DefaultParagraphFont"/>
    <w:link w:val="Heading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Heading4Char">
    <w:name w:val="Heading 4 Char"/>
    <w:basedOn w:val="DefaultParagraphFont"/>
    <w:link w:val="Heading4"/>
    <w:rsid w:val="00693B78"/>
    <w:rPr>
      <w:rFonts w:ascii="Arial" w:hAnsi="Arial"/>
      <w:sz w:val="24"/>
      <w:lang w:val="en-GB" w:eastAsia="en-US"/>
    </w:rPr>
  </w:style>
  <w:style w:type="paragraph" w:styleId="ListParagraph">
    <w:name w:val="List Paragraph"/>
    <w:basedOn w:val="Normal"/>
    <w:uiPriority w:val="34"/>
    <w:qFormat/>
    <w:rsid w:val="00B2744D"/>
    <w:pPr>
      <w:ind w:firstLineChars="200" w:firstLine="420"/>
    </w:pPr>
  </w:style>
  <w:style w:type="character" w:customStyle="1" w:styleId="B1Char1">
    <w:name w:val="B1 Char1"/>
    <w:locked/>
    <w:rsid w:val="007960F7"/>
    <w:rPr>
      <w:rFonts w:ascii="Times New Roman" w:hAnsi="Times New Roman"/>
      <w:lang w:val="en-GB" w:eastAsia="en-US"/>
    </w:rPr>
  </w:style>
  <w:style w:type="paragraph" w:styleId="Revision">
    <w:name w:val="Revision"/>
    <w:hidden/>
    <w:uiPriority w:val="99"/>
    <w:semiHidden/>
    <w:rsid w:val="003772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1.docx"/><Relationship Id="rId26"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68F94-3BCE-4C71-96E7-B9646E251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3242</Words>
  <Characters>18485</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2025-01-22T14:17:00Z</dcterms:created>
  <dcterms:modified xsi:type="dcterms:W3CDTF">2025-01-22T14:17:00Z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(3)yujCOl4oS9R9CHxc1OuoGDrTQRNy6CxViFjRHTr7K0CWNsmv3u2ul+3MOGWUvhg/vXI1feR1
M5F4ike+HqbuSdfFJxhTgfBaOeKLQdYbwmgG2bupGvmWw3n+XlJ5hVqNIQv3uwtBzFMqB8bh
6nJouUN3ROl5ryBtAmfbZXP23rnsNVWlZqzLoIsp0Q8U7FyPCaYwHO06RZsTjwIkf5yIttTD
qoYqh/nfa35sAS51/c</vt:lpwstr>
  </property>
  <property fmtid="{D5CDD505-2E9C-101B-9397-08002B2CF9AE}" pid="22" name="_2015_ms_pID_7253431">
    <vt:lpwstr>6FcAX2/VFEJTErP26yO2xm0JLE8vkj0yh9JTKBO4yEMmd+5hT2dKDL
HgtV7N+R0H7QOg9Kgqr95QbkMwoK1pYbGFyB7v4PfiQcAHv8IEzUVLCXWbJ2cM5BeJjPWGjt
N/KiM57rRcdxq6tHPaoZOWnyu/5l0qjyryiN6rWRezyAQ6TbGsYlnsTHp1ho2pxhf+NWdM93
s46uKPxj1GHeM8epS0EpyaKPyI9P38CtcurK</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1737316309</vt:lpwstr>
  </property>
</Properties>
</file>